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88A1B" w14:textId="4446F6B9" w:rsidR="002A2CF1" w:rsidRDefault="00565287" w:rsidP="00175D7B">
      <w:pPr>
        <w:pStyle w:val="Title"/>
        <w:rPr>
          <w:rFonts w:eastAsia="Arial"/>
          <w:caps w:val="0"/>
        </w:rPr>
      </w:pPr>
      <w:r>
        <w:t>P</w:t>
      </w:r>
      <w:r w:rsidR="00175D7B" w:rsidRPr="00AD46EF">
        <w:t xml:space="preserve">Y </w:t>
      </w:r>
      <w:r w:rsidR="00A37A84">
        <w:t>2025-2026</w:t>
      </w:r>
      <w:r w:rsidR="00DF497B">
        <w:t xml:space="preserve"> </w:t>
      </w:r>
      <w:r w:rsidR="00175D7B">
        <w:t>ConsolidateD NOFA</w:t>
      </w:r>
      <w:r w:rsidR="00175D7B">
        <w:br/>
        <w:t>Part B</w:t>
      </w:r>
      <w:r w:rsidR="008E01A5">
        <w:t xml:space="preserve"> - Application</w:t>
      </w:r>
      <w:r w:rsidR="00175D7B">
        <w:br/>
      </w:r>
      <w:r w:rsidR="00C948D7">
        <w:t xml:space="preserve"> owner occupied HOME REPAIR PROGRAMS</w:t>
      </w:r>
    </w:p>
    <w:p w14:paraId="4A26E900" w14:textId="77777777" w:rsidR="002A2CF1" w:rsidRDefault="00747CAE" w:rsidP="00175D7B">
      <w:pPr>
        <w:pStyle w:val="Heading1"/>
      </w:pPr>
      <w:r>
        <w:t>Application</w:t>
      </w:r>
      <w:r>
        <w:rPr>
          <w:spacing w:val="-16"/>
        </w:rPr>
        <w:t xml:space="preserve"> </w:t>
      </w:r>
      <w:r w:rsidR="00C22879">
        <w:t>Summary</w:t>
      </w:r>
    </w:p>
    <w:p w14:paraId="52C39066" w14:textId="3DE51286" w:rsidR="007A6DE1" w:rsidRDefault="009A0411" w:rsidP="007565FD">
      <w:pPr>
        <w:spacing w:after="0"/>
        <w:jc w:val="both"/>
        <w:rPr>
          <w:rFonts w:cs="Arial"/>
        </w:rPr>
      </w:pPr>
      <w:r w:rsidRPr="00A54427">
        <w:rPr>
          <w:rFonts w:cs="Arial"/>
        </w:rPr>
        <w:t xml:space="preserve">The City of Fresno invites </w:t>
      </w:r>
      <w:r>
        <w:rPr>
          <w:rFonts w:cs="Arial"/>
        </w:rPr>
        <w:t xml:space="preserve">eligible agencies/entities </w:t>
      </w:r>
      <w:r w:rsidRPr="00A54427">
        <w:rPr>
          <w:rFonts w:cs="Arial"/>
        </w:rPr>
        <w:t>to submit application</w:t>
      </w:r>
      <w:r>
        <w:rPr>
          <w:rFonts w:cs="Arial"/>
        </w:rPr>
        <w:t>s for funding to implement Owner</w:t>
      </w:r>
      <w:r w:rsidR="00252664">
        <w:rPr>
          <w:rFonts w:cs="Arial"/>
        </w:rPr>
        <w:t xml:space="preserve"> </w:t>
      </w:r>
      <w:r>
        <w:rPr>
          <w:rFonts w:cs="Arial"/>
        </w:rPr>
        <w:t xml:space="preserve">Occupied Home Repair Programs. </w:t>
      </w:r>
      <w:r w:rsidR="00826159">
        <w:rPr>
          <w:rFonts w:cs="Arial"/>
        </w:rPr>
        <w:t>Based on the community needs conveyed during public meetings and the provisional goals of the</w:t>
      </w:r>
      <w:r w:rsidR="00565287">
        <w:rPr>
          <w:rFonts w:cs="Arial"/>
        </w:rPr>
        <w:t xml:space="preserve"> draft</w:t>
      </w:r>
      <w:r w:rsidR="00826159">
        <w:rPr>
          <w:rFonts w:cs="Arial"/>
        </w:rPr>
        <w:t xml:space="preserve"> 2025-2029 Consolidated Plan, the City is interested in receiving</w:t>
      </w:r>
      <w:r w:rsidRPr="00A54427">
        <w:rPr>
          <w:rFonts w:cs="Arial"/>
        </w:rPr>
        <w:t xml:space="preserve"> applications </w:t>
      </w:r>
      <w:r w:rsidR="007A6DE1">
        <w:rPr>
          <w:rFonts w:cs="Arial"/>
        </w:rPr>
        <w:t xml:space="preserve">to implement </w:t>
      </w:r>
      <w:r>
        <w:rPr>
          <w:rFonts w:cs="Arial"/>
        </w:rPr>
        <w:t>owner-occupied home repair programs for lower income households utilizing Community Development Block Grant (CDBG)</w:t>
      </w:r>
      <w:r w:rsidR="009678A1">
        <w:rPr>
          <w:rFonts w:cs="Arial"/>
        </w:rPr>
        <w:t xml:space="preserve"> </w:t>
      </w:r>
      <w:r w:rsidR="007A6DE1">
        <w:rPr>
          <w:rFonts w:cs="Arial"/>
        </w:rPr>
        <w:t xml:space="preserve">program </w:t>
      </w:r>
      <w:r>
        <w:rPr>
          <w:rFonts w:cs="Arial"/>
        </w:rPr>
        <w:t>funds.</w:t>
      </w:r>
    </w:p>
    <w:p w14:paraId="2379EEEE" w14:textId="4AD06160" w:rsidR="002A2CF1" w:rsidRDefault="00BE2986" w:rsidP="007565FD">
      <w:pPr>
        <w:rPr>
          <w:rFonts w:eastAsia="Arial"/>
          <w:sz w:val="3"/>
          <w:szCs w:val="3"/>
        </w:rPr>
      </w:pPr>
      <w:r>
        <w:t xml:space="preserve"> </w:t>
      </w:r>
    </w:p>
    <w:p w14:paraId="17CFEEEA" w14:textId="3AC92C92" w:rsidR="002A2CF1" w:rsidRPr="007565FD" w:rsidRDefault="00B23401" w:rsidP="00BE2986">
      <w:pPr>
        <w:rPr>
          <w:b/>
          <w:i/>
          <w:u w:val="single"/>
        </w:rPr>
      </w:pPr>
      <w:r w:rsidRPr="007565FD">
        <w:rPr>
          <w:b/>
          <w:i/>
          <w:u w:val="single"/>
        </w:rPr>
        <w:t xml:space="preserve">Activity </w:t>
      </w:r>
      <w:r w:rsidR="009678A1" w:rsidRPr="007565FD">
        <w:rPr>
          <w:b/>
          <w:i/>
          <w:u w:val="single"/>
        </w:rPr>
        <w:t>Examples</w:t>
      </w:r>
      <w:r w:rsidR="00E729C1" w:rsidRPr="007565FD">
        <w:rPr>
          <w:b/>
          <w:i/>
          <w:u w:val="single"/>
        </w:rPr>
        <w:t xml:space="preserve"> Only</w:t>
      </w:r>
      <w:r w:rsidR="0056366E" w:rsidRPr="007565FD">
        <w:rPr>
          <w:b/>
          <w:i/>
          <w:u w:val="single"/>
        </w:rPr>
        <w:t xml:space="preserve"> </w:t>
      </w:r>
    </w:p>
    <w:p w14:paraId="5A8F0CF3" w14:textId="103502CF" w:rsidR="00BE2986" w:rsidRPr="00BE2986" w:rsidRDefault="00C218E9" w:rsidP="00BE2986">
      <w:r w:rsidRPr="00557EB5">
        <w:rPr>
          <w:b/>
        </w:rPr>
        <w:t>Senior Emergency Home Repair Program</w:t>
      </w:r>
      <w:r>
        <w:t xml:space="preserve">: </w:t>
      </w:r>
      <w:r w:rsidR="00BE2986" w:rsidRPr="00BE2986">
        <w:t xml:space="preserve">Emergency </w:t>
      </w:r>
      <w:r w:rsidR="008B3937">
        <w:t xml:space="preserve">repair program </w:t>
      </w:r>
      <w:r w:rsidR="0056366E">
        <w:t xml:space="preserve">for </w:t>
      </w:r>
      <w:r w:rsidR="004C4213">
        <w:t>income eligible</w:t>
      </w:r>
      <w:r w:rsidR="006B272E">
        <w:t xml:space="preserve"> </w:t>
      </w:r>
      <w:r w:rsidR="00DF497B">
        <w:t>owner-occupied</w:t>
      </w:r>
      <w:r w:rsidR="006B272E">
        <w:t xml:space="preserve"> </w:t>
      </w:r>
      <w:r w:rsidR="0056366E">
        <w:t>seniors</w:t>
      </w:r>
      <w:r w:rsidR="00FC645F">
        <w:t xml:space="preserve"> (62 and older)</w:t>
      </w:r>
      <w:r w:rsidR="0056366E">
        <w:t xml:space="preserve"> to </w:t>
      </w:r>
      <w:r w:rsidR="004C4213">
        <w:t>address basic plumbing, electrical</w:t>
      </w:r>
      <w:r w:rsidR="00E729C1">
        <w:t>,</w:t>
      </w:r>
      <w:r w:rsidR="004C4213">
        <w:t xml:space="preserve"> heating</w:t>
      </w:r>
      <w:r w:rsidR="00565287">
        <w:t>,</w:t>
      </w:r>
      <w:r w:rsidR="004C4213">
        <w:t xml:space="preserve"> and air conditioning</w:t>
      </w:r>
      <w:r w:rsidR="004E4039">
        <w:t>.</w:t>
      </w:r>
    </w:p>
    <w:p w14:paraId="3CF0A849" w14:textId="188AAB3F" w:rsidR="00BE2986" w:rsidRPr="00BE2986" w:rsidRDefault="00BE2986" w:rsidP="00BE2986">
      <w:r w:rsidRPr="00557EB5">
        <w:rPr>
          <w:b/>
        </w:rPr>
        <w:t xml:space="preserve">Minor </w:t>
      </w:r>
      <w:r w:rsidR="00C218E9" w:rsidRPr="00557EB5">
        <w:rPr>
          <w:b/>
        </w:rPr>
        <w:t>Home Repair Program:</w:t>
      </w:r>
      <w:r w:rsidR="00C218E9">
        <w:t xml:space="preserve"> </w:t>
      </w:r>
      <w:r w:rsidR="004C4213">
        <w:t xml:space="preserve">Minor home repairs to address </w:t>
      </w:r>
      <w:r w:rsidR="008B3937">
        <w:t xml:space="preserve">housing code violations and/or </w:t>
      </w:r>
      <w:r w:rsidR="004C4213">
        <w:t xml:space="preserve">health and safety </w:t>
      </w:r>
      <w:r w:rsidR="004E4039">
        <w:t xml:space="preserve">repairs </w:t>
      </w:r>
      <w:r w:rsidR="004C4213">
        <w:t xml:space="preserve">for income eligible </w:t>
      </w:r>
      <w:r w:rsidR="00DF497B">
        <w:t>owner-occupied</w:t>
      </w:r>
      <w:r w:rsidR="006B272E">
        <w:t xml:space="preserve"> </w:t>
      </w:r>
      <w:r w:rsidR="004C4213">
        <w:t>households</w:t>
      </w:r>
      <w:r w:rsidR="008B3937">
        <w:t xml:space="preserve">. </w:t>
      </w:r>
    </w:p>
    <w:p w14:paraId="7774C278" w14:textId="1D477520" w:rsidR="00BE2986" w:rsidRPr="00BE2986" w:rsidRDefault="00BE2986" w:rsidP="00BE2986">
      <w:r w:rsidRPr="00557EB5">
        <w:rPr>
          <w:b/>
        </w:rPr>
        <w:t xml:space="preserve">Roof </w:t>
      </w:r>
      <w:r w:rsidR="00C218E9" w:rsidRPr="00557EB5">
        <w:rPr>
          <w:b/>
        </w:rPr>
        <w:t xml:space="preserve">Repair </w:t>
      </w:r>
      <w:r w:rsidRPr="00557EB5">
        <w:rPr>
          <w:b/>
        </w:rPr>
        <w:t xml:space="preserve">and </w:t>
      </w:r>
      <w:r w:rsidR="00C218E9" w:rsidRPr="00557EB5">
        <w:rPr>
          <w:b/>
        </w:rPr>
        <w:t>Replacement Program</w:t>
      </w:r>
      <w:r w:rsidR="00C218E9">
        <w:t>:</w:t>
      </w:r>
      <w:r w:rsidR="00C218E9" w:rsidRPr="00BE2986">
        <w:t xml:space="preserve"> </w:t>
      </w:r>
      <w:r w:rsidR="006B272E">
        <w:t xml:space="preserve">Replacement or repairs </w:t>
      </w:r>
      <w:r w:rsidR="00E729C1">
        <w:t>of existing</w:t>
      </w:r>
      <w:r w:rsidR="006B272E">
        <w:t xml:space="preserve"> </w:t>
      </w:r>
      <w:r w:rsidR="00D43846">
        <w:t xml:space="preserve">roof </w:t>
      </w:r>
      <w:r w:rsidR="006B272E">
        <w:t xml:space="preserve">leaks for </w:t>
      </w:r>
      <w:r w:rsidR="007A6DE1">
        <w:t>income-</w:t>
      </w:r>
      <w:r w:rsidR="006B272E">
        <w:t xml:space="preserve">eligible </w:t>
      </w:r>
      <w:r w:rsidR="007A6DE1">
        <w:t>owner-</w:t>
      </w:r>
      <w:r w:rsidR="006B272E">
        <w:t xml:space="preserve">occupied </w:t>
      </w:r>
      <w:r w:rsidR="008B3937">
        <w:t xml:space="preserve">households. </w:t>
      </w:r>
    </w:p>
    <w:p w14:paraId="4C2FF270" w14:textId="596501D3" w:rsidR="009678A1" w:rsidRDefault="00BE2986" w:rsidP="009678A1">
      <w:r w:rsidRPr="00557EB5">
        <w:rPr>
          <w:b/>
        </w:rPr>
        <w:t xml:space="preserve">Water Heater </w:t>
      </w:r>
      <w:r w:rsidR="00C218E9" w:rsidRPr="00557EB5">
        <w:rPr>
          <w:b/>
        </w:rPr>
        <w:t xml:space="preserve">Repair </w:t>
      </w:r>
      <w:r w:rsidRPr="00557EB5">
        <w:rPr>
          <w:b/>
        </w:rPr>
        <w:t xml:space="preserve">and </w:t>
      </w:r>
      <w:r w:rsidR="00C218E9" w:rsidRPr="00557EB5">
        <w:rPr>
          <w:b/>
        </w:rPr>
        <w:t>Replacement Program</w:t>
      </w:r>
      <w:r w:rsidR="00C218E9">
        <w:t>:</w:t>
      </w:r>
      <w:r w:rsidR="00C218E9" w:rsidRPr="00BE2986">
        <w:t xml:space="preserve"> </w:t>
      </w:r>
      <w:r w:rsidR="008B3937">
        <w:t xml:space="preserve">Water heater repairs or replacement of inoperable water heaters for income eligible </w:t>
      </w:r>
      <w:r w:rsidR="007A6DE1">
        <w:t>owner-</w:t>
      </w:r>
      <w:r w:rsidR="006B272E">
        <w:t xml:space="preserve">occupied </w:t>
      </w:r>
      <w:r w:rsidR="008B3937">
        <w:t xml:space="preserve">households. </w:t>
      </w:r>
    </w:p>
    <w:p w14:paraId="66748C26" w14:textId="77777777" w:rsidR="009678A1" w:rsidRDefault="00E122DA" w:rsidP="009678A1">
      <w:r>
        <w:br/>
      </w:r>
      <w:r w:rsidR="009678A1" w:rsidRPr="00BE2986">
        <w:t>Note:</w:t>
      </w:r>
    </w:p>
    <w:p w14:paraId="050463A5" w14:textId="57873369" w:rsidR="002C405B" w:rsidRDefault="002C405B" w:rsidP="009678A1">
      <w:pPr>
        <w:pStyle w:val="ListParagraph"/>
        <w:numPr>
          <w:ilvl w:val="0"/>
          <w:numId w:val="18"/>
        </w:numPr>
      </w:pPr>
      <w:r>
        <w:t xml:space="preserve">This application is for providers of home repair programs for owner-occupied households only. </w:t>
      </w:r>
    </w:p>
    <w:p w14:paraId="2031895D" w14:textId="588120D9" w:rsidR="009678A1" w:rsidRDefault="002C405B" w:rsidP="007565FD">
      <w:pPr>
        <w:pStyle w:val="ListParagraph"/>
        <w:numPr>
          <w:ilvl w:val="1"/>
          <w:numId w:val="18"/>
        </w:numPr>
      </w:pPr>
      <w:r>
        <w:t xml:space="preserve">For any other facility improvement or rehabilitation project, please contact the City of Fresno Community Development Division at </w:t>
      </w:r>
      <w:hyperlink r:id="rId8" w:history="1">
        <w:r w:rsidRPr="001F0DED">
          <w:rPr>
            <w:rStyle w:val="Hyperlink"/>
          </w:rPr>
          <w:t>HCDD@fresno.gov</w:t>
        </w:r>
      </w:hyperlink>
      <w:r>
        <w:t xml:space="preserve"> or 559-621-8300 to discuss any available options for funding. </w:t>
      </w:r>
    </w:p>
    <w:p w14:paraId="76A2BA97" w14:textId="6BA5BAFA" w:rsidR="002C405B" w:rsidRPr="00BE2986" w:rsidRDefault="002C405B" w:rsidP="007565FD">
      <w:pPr>
        <w:pStyle w:val="ListParagraph"/>
        <w:numPr>
          <w:ilvl w:val="1"/>
          <w:numId w:val="18"/>
        </w:numPr>
      </w:pPr>
      <w:r>
        <w:t xml:space="preserve">If you are a homeowner interested in learning more about existing home repair programs for homeowners with lower incomes, contact the City of Fresno Community Development Division at </w:t>
      </w:r>
      <w:hyperlink r:id="rId9" w:history="1">
        <w:r w:rsidRPr="001F0DED">
          <w:rPr>
            <w:rStyle w:val="Hyperlink"/>
          </w:rPr>
          <w:t>HCDD@fresno.gov</w:t>
        </w:r>
      </w:hyperlink>
      <w:r>
        <w:t xml:space="preserve"> or 559-621-8300</w:t>
      </w:r>
      <w:r w:rsidR="00A37A84">
        <w:t>.</w:t>
      </w:r>
    </w:p>
    <w:p w14:paraId="276F7C6B" w14:textId="77777777" w:rsidR="00F11A25" w:rsidRPr="00557EB5" w:rsidRDefault="00F11A25" w:rsidP="00BE2986">
      <w:pPr>
        <w:rPr>
          <w:rFonts w:eastAsia="Arial" w:cs="Arial"/>
          <w:b/>
        </w:rPr>
      </w:pPr>
      <w:r w:rsidRPr="00C218E9">
        <w:br w:type="page"/>
      </w:r>
    </w:p>
    <w:p w14:paraId="7B04E138" w14:textId="77777777" w:rsidR="00F11A25" w:rsidRDefault="00F11A25" w:rsidP="00F11A25">
      <w:pPr>
        <w:pStyle w:val="Heading1"/>
      </w:pPr>
      <w:r>
        <w:lastRenderedPageBreak/>
        <w:t>Application Submission</w:t>
      </w:r>
    </w:p>
    <w:p w14:paraId="05412512" w14:textId="77777777" w:rsidR="00F11A25" w:rsidRPr="007565FD" w:rsidRDefault="00747CAE" w:rsidP="00F11A25">
      <w:pPr>
        <w:pStyle w:val="Heading2"/>
        <w:rPr>
          <w:b/>
          <w:color w:val="C00000"/>
          <w:u w:val="none"/>
        </w:rPr>
      </w:pPr>
      <w:r w:rsidRPr="007565FD">
        <w:rPr>
          <w:b/>
          <w:color w:val="C00000"/>
          <w:u w:val="none"/>
        </w:rPr>
        <w:t>Application</w:t>
      </w:r>
      <w:r w:rsidRPr="007565FD">
        <w:rPr>
          <w:b/>
          <w:color w:val="C00000"/>
          <w:spacing w:val="-12"/>
          <w:u w:val="none"/>
        </w:rPr>
        <w:t xml:space="preserve"> </w:t>
      </w:r>
      <w:r w:rsidRPr="007565FD">
        <w:rPr>
          <w:b/>
          <w:color w:val="C00000"/>
          <w:u w:val="none"/>
        </w:rPr>
        <w:t>Deadline</w:t>
      </w:r>
    </w:p>
    <w:p w14:paraId="6CAD9FF0" w14:textId="28CAC3AC" w:rsidR="00A25214" w:rsidRDefault="00A37A84" w:rsidP="00F11A25">
      <w:pPr>
        <w:rPr>
          <w:b/>
        </w:rPr>
      </w:pPr>
      <w:r>
        <w:rPr>
          <w:b/>
        </w:rPr>
        <w:t>January 17, 2025</w:t>
      </w:r>
      <w:r w:rsidR="000F2A13">
        <w:rPr>
          <w:b/>
        </w:rPr>
        <w:t xml:space="preserve"> by 5 PM</w:t>
      </w:r>
    </w:p>
    <w:p w14:paraId="2F37E39B" w14:textId="4CA9A44A" w:rsidR="002A2CF1" w:rsidRPr="007565FD" w:rsidRDefault="00A25214" w:rsidP="00F11A25">
      <w:pPr>
        <w:rPr>
          <w:b/>
          <w:i/>
        </w:rPr>
      </w:pPr>
      <w:r w:rsidRPr="007565FD">
        <w:rPr>
          <w:b/>
          <w:i/>
          <w:color w:val="C00000"/>
        </w:rPr>
        <w:t>Resolutions Authorizing Application Submission Deadline</w:t>
      </w:r>
      <w:r w:rsidRPr="007565FD">
        <w:rPr>
          <w:b/>
          <w:i/>
          <w:color w:val="C00000"/>
        </w:rPr>
        <w:br/>
      </w:r>
      <w:r w:rsidR="00A37A84">
        <w:rPr>
          <w:b/>
        </w:rPr>
        <w:t>February</w:t>
      </w:r>
      <w:r w:rsidR="009A1039">
        <w:rPr>
          <w:b/>
        </w:rPr>
        <w:t xml:space="preserve"> 1</w:t>
      </w:r>
      <w:r w:rsidR="000F2A13">
        <w:rPr>
          <w:b/>
        </w:rPr>
        <w:t>, 202</w:t>
      </w:r>
      <w:r w:rsidR="00A37A84">
        <w:rPr>
          <w:b/>
        </w:rPr>
        <w:t>5</w:t>
      </w:r>
      <w:r w:rsidR="000F2A13">
        <w:rPr>
          <w:b/>
        </w:rPr>
        <w:t xml:space="preserve"> by 5 PM</w:t>
      </w:r>
    </w:p>
    <w:p w14:paraId="4BAAC629" w14:textId="77777777" w:rsidR="003E4038" w:rsidRPr="00C22879" w:rsidRDefault="003E4038" w:rsidP="003E4038">
      <w:pPr>
        <w:pStyle w:val="Heading2"/>
      </w:pPr>
      <w:r w:rsidRPr="00C22879">
        <w:t>Application</w:t>
      </w:r>
      <w:r w:rsidRPr="00C22879">
        <w:rPr>
          <w:spacing w:val="-14"/>
        </w:rPr>
        <w:t xml:space="preserve"> </w:t>
      </w:r>
      <w:r w:rsidRPr="00C22879">
        <w:t>Delivery</w:t>
      </w:r>
      <w:r>
        <w:br/>
      </w:r>
    </w:p>
    <w:p w14:paraId="2F001AF1" w14:textId="10C00047" w:rsidR="003E4038" w:rsidRPr="00FA112E" w:rsidRDefault="003E4038" w:rsidP="003E4038">
      <w:pPr>
        <w:pStyle w:val="ListParagraph"/>
        <w:numPr>
          <w:ilvl w:val="0"/>
          <w:numId w:val="49"/>
        </w:numPr>
        <w:rPr>
          <w:rStyle w:val="Strong"/>
          <w:rFonts w:eastAsia="Arial"/>
        </w:rPr>
      </w:pPr>
      <w:r w:rsidRPr="00FA112E">
        <w:rPr>
          <w:rStyle w:val="Strong"/>
          <w:rFonts w:eastAsia="Arial"/>
          <w:b w:val="0"/>
        </w:rPr>
        <w:t>Ple</w:t>
      </w:r>
      <w:r w:rsidRPr="00FA112E">
        <w:rPr>
          <w:rFonts w:eastAsia="Arial"/>
        </w:rPr>
        <w:t>ase submit an electronic version of your application by:</w:t>
      </w:r>
    </w:p>
    <w:p w14:paraId="32166951" w14:textId="11491989" w:rsidR="003E4038" w:rsidRDefault="003E4038" w:rsidP="003E4038">
      <w:pPr>
        <w:ind w:left="1440"/>
        <w:rPr>
          <w:rFonts w:eastAsia="Arial"/>
        </w:rPr>
      </w:pPr>
      <w:r>
        <w:rPr>
          <w:rFonts w:eastAsia="Arial"/>
        </w:rPr>
        <w:t xml:space="preserve">Email </w:t>
      </w:r>
      <w:hyperlink r:id="rId10" w:history="1">
        <w:r w:rsidRPr="00A37A84">
          <w:rPr>
            <w:rStyle w:val="Hyperlink"/>
            <w:rFonts w:eastAsia="Arial"/>
          </w:rPr>
          <w:t>HCDD@fresno.gov</w:t>
        </w:r>
      </w:hyperlink>
      <w:r w:rsidRPr="00A37A84">
        <w:rPr>
          <w:rFonts w:eastAsia="Arial"/>
        </w:rPr>
        <w:t xml:space="preserve">, </w:t>
      </w:r>
      <w:r w:rsidRPr="00104225">
        <w:rPr>
          <w:rFonts w:eastAsia="Arial"/>
        </w:rPr>
        <w:t>or</w:t>
      </w:r>
      <w:r w:rsidRPr="00104225">
        <w:rPr>
          <w:rFonts w:eastAsia="Arial"/>
        </w:rPr>
        <w:br/>
      </w:r>
      <w:r>
        <w:rPr>
          <w:rFonts w:eastAsia="Arial"/>
        </w:rPr>
        <w:br/>
        <w:t>If your file is over 40 MB</w:t>
      </w:r>
      <w:r w:rsidR="00DF497B">
        <w:rPr>
          <w:rFonts w:eastAsia="Arial"/>
        </w:rPr>
        <w:t xml:space="preserve">, please email </w:t>
      </w:r>
      <w:hyperlink r:id="rId11" w:history="1">
        <w:r w:rsidRPr="00DF69AE">
          <w:rPr>
            <w:rStyle w:val="Hyperlink"/>
            <w:rFonts w:eastAsia="Arial"/>
          </w:rPr>
          <w:t>HCDD@fresno.gov</w:t>
        </w:r>
      </w:hyperlink>
      <w:r>
        <w:rPr>
          <w:rFonts w:eastAsia="Arial"/>
        </w:rPr>
        <w:t xml:space="preserve"> </w:t>
      </w:r>
      <w:r w:rsidR="00DF497B">
        <w:rPr>
          <w:rFonts w:eastAsia="Arial"/>
        </w:rPr>
        <w:t>to receive a link for uploading large files</w:t>
      </w:r>
    </w:p>
    <w:p w14:paraId="4A510ACC" w14:textId="73C9459D" w:rsidR="008E01A5" w:rsidRDefault="008E01A5" w:rsidP="001E70CD">
      <w:pPr>
        <w:spacing w:after="0"/>
        <w:rPr>
          <w:rFonts w:eastAsia="Arial"/>
        </w:rPr>
      </w:pPr>
      <w:r>
        <w:rPr>
          <w:rFonts w:eastAsia="Arial"/>
        </w:rPr>
        <w:t>Hard copies of applications and authorizing resolutions are not requested or accepted. If assistance is required for digital submission, please reach out to the contact</w:t>
      </w:r>
      <w:r w:rsidR="00FC645F">
        <w:rPr>
          <w:rFonts w:eastAsia="Arial"/>
        </w:rPr>
        <w:t xml:space="preserve"> person</w:t>
      </w:r>
      <w:r>
        <w:rPr>
          <w:rFonts w:eastAsia="Arial"/>
        </w:rPr>
        <w:t xml:space="preserve"> listed below.</w:t>
      </w:r>
    </w:p>
    <w:p w14:paraId="0B758BED" w14:textId="77777777" w:rsidR="008E01A5" w:rsidRDefault="008E01A5" w:rsidP="001E70CD">
      <w:pPr>
        <w:spacing w:after="0"/>
        <w:rPr>
          <w:rFonts w:eastAsia="Arial"/>
        </w:rPr>
      </w:pPr>
    </w:p>
    <w:p w14:paraId="23FCA2AB" w14:textId="77777777" w:rsidR="008E01A5" w:rsidRDefault="001E70CD" w:rsidP="001E70CD">
      <w:pPr>
        <w:spacing w:after="0"/>
        <w:rPr>
          <w:rFonts w:eastAsia="Arial"/>
        </w:rPr>
      </w:pPr>
      <w:r>
        <w:rPr>
          <w:rFonts w:eastAsia="Arial"/>
        </w:rPr>
        <w:t>We will email you within one business day of receipt to confirm application submission – if you do not receive a confirmation, please contact the relevant person.</w:t>
      </w:r>
    </w:p>
    <w:p w14:paraId="43B6C168" w14:textId="35909DD0" w:rsidR="008E01A5" w:rsidRDefault="008E01A5" w:rsidP="007565FD">
      <w:pPr>
        <w:pStyle w:val="Heading2"/>
        <w:spacing w:after="240"/>
      </w:pPr>
      <w:r w:rsidRPr="00F11A25">
        <w:t>Contact</w:t>
      </w:r>
      <w:r w:rsidRPr="00F11A25">
        <w:rPr>
          <w:spacing w:val="-9"/>
        </w:rPr>
        <w:t xml:space="preserve"> </w:t>
      </w:r>
      <w:r w:rsidRPr="00F11A25">
        <w:t>Person</w:t>
      </w:r>
    </w:p>
    <w:p w14:paraId="55268666" w14:textId="73691275" w:rsidR="008E01A5" w:rsidRPr="007565FD" w:rsidRDefault="008E01A5" w:rsidP="007565FD">
      <w:pPr>
        <w:pStyle w:val="ListParagraph"/>
        <w:numPr>
          <w:ilvl w:val="0"/>
          <w:numId w:val="50"/>
        </w:numPr>
        <w:rPr>
          <w:rStyle w:val="Hyperlink"/>
          <w:color w:val="auto"/>
          <w:u w:val="none"/>
          <w:lang w:val="es-MX"/>
        </w:rPr>
      </w:pPr>
      <w:r w:rsidRPr="007565FD">
        <w:rPr>
          <w:lang w:val="es-MX"/>
        </w:rPr>
        <w:t>Erica Castaneda, Project Manager</w:t>
      </w:r>
      <w:r w:rsidRPr="007565FD">
        <w:rPr>
          <w:lang w:val="es-MX"/>
        </w:rPr>
        <w:br/>
        <w:t>559-621-8514</w:t>
      </w:r>
      <w:r w:rsidRPr="007565FD">
        <w:rPr>
          <w:lang w:val="es-MX"/>
        </w:rPr>
        <w:br/>
      </w:r>
      <w:hyperlink r:id="rId12" w:history="1">
        <w:r w:rsidRPr="007565FD">
          <w:rPr>
            <w:rStyle w:val="Hyperlink"/>
            <w:lang w:val="es-MX"/>
          </w:rPr>
          <w:t>erica.castaneda@fresno.gov</w:t>
        </w:r>
      </w:hyperlink>
    </w:p>
    <w:p w14:paraId="71E93852" w14:textId="7173EC79" w:rsidR="008E01A5" w:rsidRPr="008F6CE2" w:rsidRDefault="008E01A5" w:rsidP="007565FD">
      <w:pPr>
        <w:pStyle w:val="ListParagraph"/>
        <w:numPr>
          <w:ilvl w:val="0"/>
          <w:numId w:val="50"/>
        </w:numPr>
      </w:pPr>
      <w:r>
        <w:t>General Inquiries</w:t>
      </w:r>
      <w:r>
        <w:br/>
        <w:t xml:space="preserve">Community Development Division | 559-621-8300 | </w:t>
      </w:r>
      <w:hyperlink r:id="rId13" w:history="1">
        <w:r w:rsidRPr="003A1CF4">
          <w:rPr>
            <w:rStyle w:val="Hyperlink"/>
          </w:rPr>
          <w:t>HCDD@fresno.gov</w:t>
        </w:r>
      </w:hyperlink>
    </w:p>
    <w:p w14:paraId="7623BB67" w14:textId="306EBB11" w:rsidR="00C22879" w:rsidRDefault="00C22879" w:rsidP="001E70CD">
      <w:pPr>
        <w:spacing w:after="0"/>
        <w:rPr>
          <w:rFonts w:eastAsia="Arial" w:cs="Arial"/>
          <w:b/>
        </w:rPr>
      </w:pPr>
      <w:r>
        <w:br w:type="page"/>
      </w:r>
    </w:p>
    <w:p w14:paraId="53D947B1" w14:textId="77777777" w:rsidR="002A2CF1" w:rsidRPr="00C22879" w:rsidRDefault="00C22879" w:rsidP="00C22879">
      <w:pPr>
        <w:pStyle w:val="Heading1"/>
        <w:rPr>
          <w:bCs/>
          <w:i/>
        </w:rPr>
      </w:pPr>
      <w:r>
        <w:lastRenderedPageBreak/>
        <w:t>Application Overview and Instructions</w:t>
      </w:r>
    </w:p>
    <w:p w14:paraId="51A03315" w14:textId="29B548A9" w:rsidR="002A2CF1" w:rsidRPr="00C22879" w:rsidRDefault="00747CAE" w:rsidP="00C22879">
      <w:r w:rsidRPr="00153951">
        <w:t xml:space="preserve">The City of Fresno (City) Community Development </w:t>
      </w:r>
      <w:r w:rsidR="00A37A84">
        <w:t>D</w:t>
      </w:r>
      <w:r w:rsidR="00C22879">
        <w:t xml:space="preserve">ivision </w:t>
      </w:r>
      <w:r w:rsidRPr="00153951">
        <w:t xml:space="preserve">is accepting proposals from eligible organizations providing </w:t>
      </w:r>
      <w:r w:rsidR="00C218E9">
        <w:t>home repair s</w:t>
      </w:r>
      <w:r w:rsidR="009F7D70">
        <w:t>ervices</w:t>
      </w:r>
      <w:r w:rsidRPr="00153951">
        <w:t xml:space="preserve"> to </w:t>
      </w:r>
      <w:r w:rsidR="009F7D70">
        <w:t>low-income a</w:t>
      </w:r>
      <w:r w:rsidR="00F138B3">
        <w:t xml:space="preserve">nd special needs </w:t>
      </w:r>
      <w:r w:rsidR="00EA12CB">
        <w:t xml:space="preserve">owner-occupied </w:t>
      </w:r>
      <w:r w:rsidR="00F138B3">
        <w:t>households</w:t>
      </w:r>
      <w:r w:rsidRPr="00153951">
        <w:t>.</w:t>
      </w:r>
    </w:p>
    <w:p w14:paraId="09D4880C" w14:textId="77777777" w:rsidR="005943A0" w:rsidRPr="00F138B3" w:rsidRDefault="00747CAE" w:rsidP="00C218E9">
      <w:r w:rsidRPr="00153951">
        <w:t xml:space="preserve">Funds to be used for this NOFA are from the </w:t>
      </w:r>
      <w:r w:rsidR="009F7D70">
        <w:t>U.S. Department of Housing and Urban Development (</w:t>
      </w:r>
      <w:r w:rsidRPr="00153951">
        <w:t>HUD</w:t>
      </w:r>
      <w:r w:rsidR="009F7D70">
        <w:t>)</w:t>
      </w:r>
      <w:r w:rsidRPr="00153951">
        <w:t xml:space="preserve"> </w:t>
      </w:r>
      <w:r w:rsidR="009F7D70">
        <w:t>Community Development Block Grant (</w:t>
      </w:r>
      <w:r w:rsidRPr="00153951">
        <w:t>CDBG</w:t>
      </w:r>
      <w:r w:rsidR="009F7D70">
        <w:t>)</w:t>
      </w:r>
      <w:r w:rsidRPr="00153951">
        <w:t xml:space="preserve"> </w:t>
      </w:r>
      <w:r w:rsidR="009F7D70">
        <w:t>Program</w:t>
      </w:r>
      <w:r w:rsidRPr="00153951">
        <w:t xml:space="preserve">. A guide to program requirements is attached </w:t>
      </w:r>
      <w:r w:rsidR="00424AE5" w:rsidRPr="00153951">
        <w:t xml:space="preserve">to the Consolidated </w:t>
      </w:r>
      <w:r w:rsidR="00E83B26" w:rsidRPr="00153951">
        <w:t>NOFA Handbook</w:t>
      </w:r>
      <w:r w:rsidRPr="00153951">
        <w:t>.</w:t>
      </w:r>
    </w:p>
    <w:p w14:paraId="3973D88D" w14:textId="77777777" w:rsidR="002A2CF1" w:rsidRPr="00153951" w:rsidRDefault="00A75AA0" w:rsidP="00150C0F">
      <w:pPr>
        <w:pStyle w:val="Heading2"/>
      </w:pPr>
      <w:r>
        <w:rPr>
          <w:u w:color="0D0D0D"/>
        </w:rPr>
        <w:t>Instructions</w:t>
      </w:r>
    </w:p>
    <w:p w14:paraId="2C4768CC" w14:textId="00593430" w:rsidR="00150C0F" w:rsidRDefault="005576C7" w:rsidP="00150C0F">
      <w:pPr>
        <w:rPr>
          <w:rFonts w:cs="Arial"/>
        </w:rPr>
      </w:pPr>
      <w:r>
        <w:rPr>
          <w:rFonts w:cs="Arial"/>
        </w:rPr>
        <w:t xml:space="preserve">Applications have been designed </w:t>
      </w:r>
      <w:r w:rsidR="00747CAE" w:rsidRPr="00153951">
        <w:rPr>
          <w:rFonts w:cs="Arial"/>
        </w:rPr>
        <w:t xml:space="preserve">to </w:t>
      </w:r>
      <w:r>
        <w:rPr>
          <w:rFonts w:cs="Arial"/>
        </w:rPr>
        <w:t xml:space="preserve">support </w:t>
      </w:r>
      <w:r w:rsidR="00747CAE" w:rsidRPr="00153951">
        <w:rPr>
          <w:rFonts w:cs="Arial"/>
        </w:rPr>
        <w:t xml:space="preserve">a standardized method </w:t>
      </w:r>
      <w:r w:rsidR="00150C0F">
        <w:rPr>
          <w:rFonts w:cs="Arial"/>
        </w:rPr>
        <w:t xml:space="preserve">of </w:t>
      </w:r>
      <w:r w:rsidR="00F42918">
        <w:rPr>
          <w:rFonts w:cs="Arial"/>
        </w:rPr>
        <w:t xml:space="preserve">evaluation </w:t>
      </w:r>
      <w:r w:rsidR="00150C0F">
        <w:rPr>
          <w:rFonts w:cs="Arial"/>
        </w:rPr>
        <w:t>for eligibility</w:t>
      </w:r>
      <w:r>
        <w:rPr>
          <w:rFonts w:cs="Arial"/>
        </w:rPr>
        <w:t xml:space="preserve"> and consideration. </w:t>
      </w:r>
      <w:r w:rsidR="00150C0F">
        <w:rPr>
          <w:rFonts w:cs="Arial"/>
        </w:rPr>
        <w:t xml:space="preserve">Applicants are encouraged to carefully </w:t>
      </w:r>
      <w:r>
        <w:rPr>
          <w:rFonts w:cs="Arial"/>
        </w:rPr>
        <w:t xml:space="preserve">review their </w:t>
      </w:r>
      <w:r w:rsidR="00150C0F">
        <w:rPr>
          <w:rFonts w:cs="Arial"/>
        </w:rPr>
        <w:t>application</w:t>
      </w:r>
      <w:r>
        <w:rPr>
          <w:rFonts w:cs="Arial"/>
        </w:rPr>
        <w:t>s</w:t>
      </w:r>
      <w:r w:rsidR="00150C0F">
        <w:rPr>
          <w:rFonts w:cs="Arial"/>
        </w:rPr>
        <w:t xml:space="preserve"> </w:t>
      </w:r>
      <w:r w:rsidR="00747CAE" w:rsidRPr="00153951">
        <w:rPr>
          <w:rFonts w:cs="Arial"/>
        </w:rPr>
        <w:t>prior to</w:t>
      </w:r>
      <w:r w:rsidR="00150C0F">
        <w:rPr>
          <w:rFonts w:cs="Arial"/>
        </w:rPr>
        <w:t xml:space="preserve"> </w:t>
      </w:r>
      <w:r w:rsidR="00150C0F">
        <w:t xml:space="preserve">submission </w:t>
      </w:r>
      <w:r w:rsidR="00747CAE" w:rsidRPr="00153951">
        <w:rPr>
          <w:rFonts w:cs="Arial"/>
        </w:rPr>
        <w:t>to ensure all questions are complete and narrative attachments are included. Once the application is submitted</w:t>
      </w:r>
      <w:r w:rsidR="00150C0F">
        <w:rPr>
          <w:rFonts w:cs="Arial"/>
        </w:rPr>
        <w:t>,</w:t>
      </w:r>
      <w:r w:rsidR="00747CAE" w:rsidRPr="00153951">
        <w:rPr>
          <w:rFonts w:cs="Arial"/>
        </w:rPr>
        <w:t xml:space="preserve"> additional information will not be accepted. In the event additional clarification is needed, City staff will contact the agency. In most instances, </w:t>
      </w:r>
      <w:r w:rsidR="008E01A5">
        <w:rPr>
          <w:rFonts w:cs="Arial"/>
        </w:rPr>
        <w:t>applicants</w:t>
      </w:r>
      <w:r w:rsidR="008E01A5" w:rsidRPr="00153951">
        <w:rPr>
          <w:rFonts w:cs="Arial"/>
        </w:rPr>
        <w:t xml:space="preserve"> </w:t>
      </w:r>
      <w:r w:rsidR="00747CAE" w:rsidRPr="00153951">
        <w:rPr>
          <w:rFonts w:cs="Arial"/>
        </w:rPr>
        <w:t xml:space="preserve">will have 24 hours to </w:t>
      </w:r>
      <w:r w:rsidR="00887CA5" w:rsidRPr="00153951">
        <w:rPr>
          <w:rFonts w:cs="Arial"/>
        </w:rPr>
        <w:t xml:space="preserve">provide </w:t>
      </w:r>
      <w:r w:rsidR="00747CAE" w:rsidRPr="00153951">
        <w:rPr>
          <w:rFonts w:cs="Arial"/>
        </w:rPr>
        <w:t>clarifying information</w:t>
      </w:r>
      <w:r w:rsidR="00FB6058">
        <w:rPr>
          <w:rFonts w:cs="Arial"/>
        </w:rPr>
        <w:t xml:space="preserve"> </w:t>
      </w:r>
      <w:proofErr w:type="gramStart"/>
      <w:r w:rsidR="00FB6058">
        <w:rPr>
          <w:rFonts w:cs="Arial"/>
        </w:rPr>
        <w:t>in order to</w:t>
      </w:r>
      <w:proofErr w:type="gramEnd"/>
      <w:r w:rsidR="00FB6058">
        <w:rPr>
          <w:rFonts w:cs="Arial"/>
        </w:rPr>
        <w:t xml:space="preserve"> be considered responsive</w:t>
      </w:r>
      <w:r w:rsidR="00747CAE" w:rsidRPr="00153951">
        <w:rPr>
          <w:rFonts w:cs="Arial"/>
        </w:rPr>
        <w:t>.</w:t>
      </w:r>
    </w:p>
    <w:p w14:paraId="4A8C3034" w14:textId="6A10522D" w:rsidR="005576C7" w:rsidRPr="00345AB6" w:rsidRDefault="005576C7" w:rsidP="00150C0F">
      <w:r w:rsidRPr="00153951">
        <w:rPr>
          <w:rFonts w:cs="Arial"/>
        </w:rPr>
        <w:t xml:space="preserve">Prior to completing </w:t>
      </w:r>
      <w:r>
        <w:rPr>
          <w:rFonts w:cs="Arial"/>
        </w:rPr>
        <w:t xml:space="preserve">their </w:t>
      </w:r>
      <w:r w:rsidRPr="00153951">
        <w:rPr>
          <w:rFonts w:cs="Arial"/>
        </w:rPr>
        <w:t xml:space="preserve">application, applicants should </w:t>
      </w:r>
      <w:r>
        <w:rPr>
          <w:rFonts w:cs="Arial"/>
        </w:rPr>
        <w:t xml:space="preserve">review the </w:t>
      </w:r>
      <w:r w:rsidR="00A37A84">
        <w:rPr>
          <w:rFonts w:cs="Arial"/>
        </w:rPr>
        <w:t>2025-2026</w:t>
      </w:r>
      <w:r w:rsidR="00DF497B">
        <w:rPr>
          <w:rFonts w:cs="Arial"/>
        </w:rPr>
        <w:t xml:space="preserve"> </w:t>
      </w:r>
      <w:r>
        <w:rPr>
          <w:rFonts w:cs="Arial"/>
        </w:rPr>
        <w:t xml:space="preserve">Consolidated NOFA Handbook. </w:t>
      </w:r>
      <w:r>
        <w:t xml:space="preserve">The Handbook provides additional information regarding funding priorities, threshold eligibility requirements, applicant support options, and </w:t>
      </w:r>
      <w:r w:rsidR="00345AB6">
        <w:t>information on the timeline and process for application review and funding.</w:t>
      </w:r>
    </w:p>
    <w:p w14:paraId="7F220969" w14:textId="346201DC" w:rsidR="00F138B3" w:rsidRPr="00F138B3" w:rsidRDefault="005576C7" w:rsidP="00F138B3">
      <w:pPr>
        <w:rPr>
          <w:rFonts w:cs="Arial"/>
        </w:rPr>
      </w:pPr>
      <w:r>
        <w:rPr>
          <w:rFonts w:cs="Arial"/>
        </w:rPr>
        <w:t xml:space="preserve">An organization’s completed application includes one </w:t>
      </w:r>
      <w:r w:rsidRPr="00153951">
        <w:rPr>
          <w:rFonts w:cs="Arial"/>
        </w:rPr>
        <w:t>Part A</w:t>
      </w:r>
      <w:r w:rsidR="008E01A5">
        <w:rPr>
          <w:rFonts w:cs="Arial"/>
        </w:rPr>
        <w:t xml:space="preserve"> (</w:t>
      </w:r>
      <w:r w:rsidR="000F2A13">
        <w:rPr>
          <w:rFonts w:cs="Arial"/>
        </w:rPr>
        <w:t>Cover Page</w:t>
      </w:r>
      <w:r w:rsidR="008E01A5">
        <w:rPr>
          <w:rFonts w:cs="Arial"/>
        </w:rPr>
        <w:t>)</w:t>
      </w:r>
      <w:r>
        <w:rPr>
          <w:rFonts w:cs="Arial"/>
        </w:rPr>
        <w:t xml:space="preserve"> and one or more Part B </w:t>
      </w:r>
      <w:r w:rsidR="008E01A5">
        <w:rPr>
          <w:rFonts w:cs="Arial"/>
        </w:rPr>
        <w:t>(</w:t>
      </w:r>
      <w:r w:rsidR="000F2A13">
        <w:rPr>
          <w:rFonts w:cs="Arial"/>
        </w:rPr>
        <w:t>A</w:t>
      </w:r>
      <w:r>
        <w:rPr>
          <w:rFonts w:cs="Arial"/>
        </w:rPr>
        <w:t>pplication</w:t>
      </w:r>
      <w:r w:rsidR="008E01A5">
        <w:rPr>
          <w:rFonts w:cs="Arial"/>
        </w:rPr>
        <w:t>)</w:t>
      </w:r>
      <w:r>
        <w:rPr>
          <w:rFonts w:cs="Arial"/>
        </w:rPr>
        <w:t xml:space="preserve"> including all rel</w:t>
      </w:r>
      <w:r w:rsidR="00F138B3">
        <w:rPr>
          <w:rFonts w:cs="Arial"/>
        </w:rPr>
        <w:t>evant exhibits and attachments.</w:t>
      </w:r>
    </w:p>
    <w:p w14:paraId="5A2A4C81" w14:textId="77777777" w:rsidR="002A2CF1" w:rsidRPr="00F138B3" w:rsidRDefault="00747CAE" w:rsidP="00150C0F">
      <w:pPr>
        <w:pStyle w:val="ListParagraph"/>
        <w:numPr>
          <w:ilvl w:val="0"/>
          <w:numId w:val="18"/>
        </w:numPr>
        <w:rPr>
          <w:rFonts w:eastAsia="Arial"/>
        </w:rPr>
      </w:pPr>
      <w:r w:rsidRPr="00153951">
        <w:t>Applicants may provide as attachment a maximum of two, single-page letters of support. Additional pages beyond the maximum will not be reproduced.</w:t>
      </w:r>
      <w:r w:rsidR="00956655">
        <w:t xml:space="preserve"> </w:t>
      </w:r>
      <w:r w:rsidR="00424AE5" w:rsidRPr="00153951">
        <w:t>For this reason, applicant</w:t>
      </w:r>
      <w:r w:rsidR="00956655">
        <w:t>s</w:t>
      </w:r>
      <w:r w:rsidR="00424AE5" w:rsidRPr="00153951">
        <w:t xml:space="preserve"> </w:t>
      </w:r>
      <w:r w:rsidR="00956655">
        <w:t xml:space="preserve">should </w:t>
      </w:r>
      <w:r w:rsidR="00424AE5" w:rsidRPr="00153951">
        <w:t>select the two “best” support letters.</w:t>
      </w:r>
    </w:p>
    <w:p w14:paraId="23C5D98A" w14:textId="77777777" w:rsidR="00F138B3" w:rsidRPr="00F138B3" w:rsidRDefault="00F138B3" w:rsidP="00F138B3">
      <w:pPr>
        <w:pStyle w:val="ListParagraph"/>
        <w:numPr>
          <w:ilvl w:val="0"/>
          <w:numId w:val="18"/>
        </w:numPr>
        <w:rPr>
          <w:rFonts w:eastAsia="Arial"/>
        </w:rPr>
      </w:pPr>
      <w:r w:rsidRPr="00F138B3">
        <w:rPr>
          <w:rFonts w:eastAsia="Arial"/>
        </w:rPr>
        <w:t>Rehabilitation projects can submit one (1) additional page of pictures. Additional pages beyond the maximum will not be reproduced.</w:t>
      </w:r>
    </w:p>
    <w:p w14:paraId="78375374" w14:textId="77777777" w:rsidR="00345AB6" w:rsidRDefault="00345AB6">
      <w:pPr>
        <w:spacing w:after="0"/>
        <w:rPr>
          <w:rFonts w:eastAsia="Arial" w:cs="Arial"/>
          <w:bCs/>
          <w:i/>
          <w:sz w:val="26"/>
          <w:szCs w:val="26"/>
          <w:u w:val="single"/>
        </w:rPr>
      </w:pPr>
      <w:r>
        <w:br w:type="page"/>
      </w:r>
    </w:p>
    <w:p w14:paraId="7D897E8D" w14:textId="77777777" w:rsidR="002A2CF1" w:rsidRPr="00956655" w:rsidRDefault="00956655" w:rsidP="00956655">
      <w:pPr>
        <w:pStyle w:val="Heading2"/>
        <w:rPr>
          <w:b/>
        </w:rPr>
      </w:pPr>
      <w:r>
        <w:lastRenderedPageBreak/>
        <w:t>Evaluation Process</w:t>
      </w:r>
    </w:p>
    <w:p w14:paraId="1EC8D957" w14:textId="77777777" w:rsidR="00956655" w:rsidRDefault="00956655">
      <w:r>
        <w:rPr>
          <w:w w:val="105"/>
        </w:rPr>
        <w:t>Applications will be scored and ranked according to the below criteria.</w:t>
      </w:r>
      <w:r w:rsidR="00345AB6">
        <w:t xml:space="preserve"> </w:t>
      </w:r>
    </w:p>
    <w:tbl>
      <w:tblPr>
        <w:tblW w:w="9479"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1E0" w:firstRow="1" w:lastRow="1" w:firstColumn="1" w:lastColumn="1" w:noHBand="0" w:noVBand="0"/>
      </w:tblPr>
      <w:tblGrid>
        <w:gridCol w:w="8353"/>
        <w:gridCol w:w="1126"/>
      </w:tblGrid>
      <w:tr w:rsidR="008E01A5" w:rsidRPr="00956655" w14:paraId="7383BAFC" w14:textId="77777777" w:rsidTr="007F4CF3">
        <w:trPr>
          <w:cantSplit/>
          <w:trHeight w:val="432"/>
          <w:tblHeader/>
        </w:trPr>
        <w:tc>
          <w:tcPr>
            <w:tcW w:w="8353" w:type="dxa"/>
            <w:shd w:val="clear" w:color="auto" w:fill="BFBFBF" w:themeFill="background1" w:themeFillShade="BF"/>
            <w:vAlign w:val="center"/>
          </w:tcPr>
          <w:p w14:paraId="0009DD6D" w14:textId="77777777" w:rsidR="008E01A5" w:rsidRPr="00956655" w:rsidRDefault="008E01A5" w:rsidP="007F4CF3">
            <w:pPr>
              <w:pStyle w:val="TableText"/>
              <w:rPr>
                <w:b/>
              </w:rPr>
            </w:pPr>
            <w:bookmarkStart w:id="0" w:name="_Hlk184631609"/>
            <w:r w:rsidRPr="00956655">
              <w:rPr>
                <w:b/>
              </w:rPr>
              <w:t>Category</w:t>
            </w:r>
          </w:p>
        </w:tc>
        <w:tc>
          <w:tcPr>
            <w:tcW w:w="1126" w:type="dxa"/>
            <w:shd w:val="clear" w:color="auto" w:fill="BFBFBF" w:themeFill="background1" w:themeFillShade="BF"/>
            <w:vAlign w:val="center"/>
          </w:tcPr>
          <w:p w14:paraId="15803BD3" w14:textId="77777777" w:rsidR="008E01A5" w:rsidRPr="00956655" w:rsidRDefault="008E01A5" w:rsidP="007F4CF3">
            <w:pPr>
              <w:pStyle w:val="TableText"/>
              <w:rPr>
                <w:rFonts w:eastAsia="Arial"/>
                <w:b/>
              </w:rPr>
            </w:pPr>
            <w:r w:rsidRPr="00956655">
              <w:rPr>
                <w:b/>
              </w:rPr>
              <w:t>Points</w:t>
            </w:r>
          </w:p>
        </w:tc>
      </w:tr>
      <w:tr w:rsidR="008E01A5" w14:paraId="4FF58AD4" w14:textId="77777777" w:rsidTr="007F4CF3">
        <w:trPr>
          <w:cantSplit/>
          <w:trHeight w:val="1134"/>
        </w:trPr>
        <w:tc>
          <w:tcPr>
            <w:tcW w:w="8353" w:type="dxa"/>
          </w:tcPr>
          <w:p w14:paraId="1FA938EC" w14:textId="77777777" w:rsidR="008E01A5" w:rsidRPr="00956655" w:rsidRDefault="008E01A5" w:rsidP="007F4CF3">
            <w:pPr>
              <w:pStyle w:val="TableText"/>
              <w:jc w:val="left"/>
              <w:rPr>
                <w:b/>
              </w:rPr>
            </w:pPr>
            <w:r w:rsidRPr="00956655">
              <w:rPr>
                <w:b/>
              </w:rPr>
              <w:t>Qualified / Disqualified</w:t>
            </w:r>
            <w:r>
              <w:rPr>
                <w:b/>
              </w:rPr>
              <w:t>:</w:t>
            </w:r>
          </w:p>
          <w:p w14:paraId="34062318" w14:textId="77777777" w:rsidR="008E01A5" w:rsidRDefault="008E01A5" w:rsidP="008E01A5">
            <w:pPr>
              <w:pStyle w:val="TableText"/>
              <w:numPr>
                <w:ilvl w:val="0"/>
                <w:numId w:val="20"/>
              </w:numPr>
              <w:jc w:val="left"/>
            </w:pPr>
            <w:r>
              <w:t>Are the proposed activities eligible under the applicable funding source? (If no in part or full, the application is disqualified in part or full.)</w:t>
            </w:r>
          </w:p>
          <w:p w14:paraId="6A7D2DC0" w14:textId="77777777" w:rsidR="008E01A5" w:rsidRDefault="008E01A5" w:rsidP="008E01A5">
            <w:pPr>
              <w:pStyle w:val="TableText"/>
              <w:numPr>
                <w:ilvl w:val="0"/>
                <w:numId w:val="20"/>
              </w:numPr>
              <w:jc w:val="left"/>
            </w:pPr>
            <w:r>
              <w:t>Are the proposed costs eligible under the applicable funding source? (if no in part or full, the application is disqualified in part or full.)</w:t>
            </w:r>
          </w:p>
          <w:p w14:paraId="5F511D61" w14:textId="77777777" w:rsidR="008E01A5" w:rsidRPr="00434FFE" w:rsidRDefault="008E01A5" w:rsidP="008E01A5">
            <w:pPr>
              <w:pStyle w:val="TableText"/>
              <w:numPr>
                <w:ilvl w:val="0"/>
                <w:numId w:val="20"/>
              </w:numPr>
              <w:jc w:val="left"/>
              <w:rPr>
                <w:rFonts w:eastAsia="Arial" w:cs="Arial"/>
              </w:rPr>
            </w:pPr>
            <w:r>
              <w:t>Is the applicant an established corporation chartered and in good standing with the State of California or a 501(c)(3) tax-exempt organization? (if no, the application is disqualified)</w:t>
            </w:r>
          </w:p>
          <w:p w14:paraId="497497F1" w14:textId="751AA09F" w:rsidR="002C0D9F" w:rsidRPr="00434FFE" w:rsidRDefault="002C0D9F" w:rsidP="002C0D9F">
            <w:pPr>
              <w:pStyle w:val="TableText"/>
              <w:numPr>
                <w:ilvl w:val="0"/>
                <w:numId w:val="20"/>
              </w:numPr>
              <w:jc w:val="left"/>
              <w:rPr>
                <w:rFonts w:eastAsia="Arial"/>
                <w:w w:val="105"/>
              </w:rPr>
            </w:pPr>
            <w:r>
              <w:rPr>
                <w:rFonts w:eastAsia="Arial"/>
                <w:w w:val="105"/>
              </w:rPr>
              <w:t>Is the applicant excluded from doing business with the government according to SAM.gov? (if yes, the application is disqualified)</w:t>
            </w:r>
          </w:p>
          <w:p w14:paraId="45E0EB07" w14:textId="77777777" w:rsidR="008E01A5" w:rsidRPr="00F138B3" w:rsidRDefault="008E01A5" w:rsidP="008E01A5">
            <w:pPr>
              <w:pStyle w:val="TableText"/>
              <w:numPr>
                <w:ilvl w:val="0"/>
                <w:numId w:val="20"/>
              </w:numPr>
              <w:jc w:val="left"/>
            </w:pPr>
            <w:r>
              <w:t>Does the applicant have established financial and management systems? (if no, the application is disqualified)</w:t>
            </w:r>
            <w:r>
              <w:rPr>
                <w:rFonts w:eastAsia="Arial" w:cs="Arial"/>
              </w:rPr>
              <w:t xml:space="preserve"> </w:t>
            </w:r>
          </w:p>
          <w:p w14:paraId="60A54EBF" w14:textId="0B808A9B" w:rsidR="008E01A5" w:rsidRDefault="008E01A5" w:rsidP="008E01A5">
            <w:pPr>
              <w:pStyle w:val="TableText"/>
              <w:numPr>
                <w:ilvl w:val="0"/>
                <w:numId w:val="20"/>
              </w:numPr>
              <w:jc w:val="left"/>
              <w:rPr>
                <w:rFonts w:eastAsia="Arial"/>
                <w:w w:val="105"/>
              </w:rPr>
            </w:pPr>
            <w:r>
              <w:rPr>
                <w:rFonts w:eastAsia="Arial"/>
                <w:w w:val="105"/>
              </w:rPr>
              <w:t xml:space="preserve">Does the organization have </w:t>
            </w:r>
            <w:r w:rsidR="00FC645F">
              <w:rPr>
                <w:rFonts w:eastAsia="Arial"/>
                <w:w w:val="105"/>
              </w:rPr>
              <w:t xml:space="preserve">written </w:t>
            </w:r>
            <w:r>
              <w:rPr>
                <w:rFonts w:eastAsia="Arial"/>
                <w:w w:val="105"/>
              </w:rPr>
              <w:t>program administration policies and procedures in place including financial management, conflict of interest, non-discrimination, equal opportunity, procurement, repair standards and LBP? (</w:t>
            </w:r>
            <w:r w:rsidR="00DA4277">
              <w:rPr>
                <w:rFonts w:eastAsia="Arial"/>
                <w:w w:val="105"/>
              </w:rPr>
              <w:t>if no, the applicant is disqualified</w:t>
            </w:r>
            <w:r>
              <w:rPr>
                <w:rFonts w:eastAsia="Arial"/>
                <w:w w:val="105"/>
              </w:rPr>
              <w:t>)</w:t>
            </w:r>
          </w:p>
          <w:p w14:paraId="1E331FEB" w14:textId="77777777" w:rsidR="000F2A13" w:rsidRPr="00434FFE" w:rsidRDefault="000F2A13" w:rsidP="008E01A5">
            <w:pPr>
              <w:pStyle w:val="TableText"/>
              <w:numPr>
                <w:ilvl w:val="0"/>
                <w:numId w:val="20"/>
              </w:numPr>
              <w:jc w:val="left"/>
            </w:pPr>
            <w:r>
              <w:rPr>
                <w:rFonts w:eastAsia="Arial"/>
                <w:w w:val="105"/>
              </w:rPr>
              <w:t>Does the applicant have any unresolved monitoring findings? (</w:t>
            </w:r>
            <w:proofErr w:type="gramStart"/>
            <w:r>
              <w:rPr>
                <w:rFonts w:eastAsia="Arial"/>
                <w:w w:val="105"/>
              </w:rPr>
              <w:t>if</w:t>
            </w:r>
            <w:proofErr w:type="gramEnd"/>
            <w:r>
              <w:rPr>
                <w:rFonts w:eastAsia="Arial"/>
                <w:w w:val="105"/>
              </w:rPr>
              <w:t xml:space="preserve"> yes, the application may be disqualified.)</w:t>
            </w:r>
          </w:p>
          <w:p w14:paraId="40CAE21C" w14:textId="62B3EFA4" w:rsidR="002C0D9F" w:rsidRPr="00872C11" w:rsidRDefault="002C0D9F" w:rsidP="002C0D9F">
            <w:pPr>
              <w:pStyle w:val="TableText"/>
              <w:numPr>
                <w:ilvl w:val="0"/>
                <w:numId w:val="20"/>
              </w:numPr>
              <w:jc w:val="left"/>
            </w:pPr>
            <w:r>
              <w:t>Has the applicant failed to meet any other threshold eligibility requirements in the accompanying 2025-2026 Consolidated NOFA Handbook?  (If yes, the application is disqualified.)</w:t>
            </w:r>
            <w:r w:rsidRPr="00872C11">
              <w:rPr>
                <w:rFonts w:eastAsia="Arial" w:cs="Arial"/>
              </w:rPr>
              <w:t xml:space="preserve"> </w:t>
            </w:r>
          </w:p>
        </w:tc>
        <w:tc>
          <w:tcPr>
            <w:tcW w:w="1126" w:type="dxa"/>
            <w:textDirection w:val="tbRl"/>
          </w:tcPr>
          <w:p w14:paraId="42511527" w14:textId="77777777" w:rsidR="008E01A5" w:rsidRDefault="008E01A5" w:rsidP="007F4CF3">
            <w:pPr>
              <w:pStyle w:val="TableParagraph"/>
              <w:spacing w:before="10"/>
              <w:ind w:left="113" w:right="113"/>
              <w:rPr>
                <w:rFonts w:eastAsia="Arial" w:cs="Arial"/>
                <w:b/>
                <w:bCs/>
                <w:sz w:val="23"/>
                <w:szCs w:val="23"/>
              </w:rPr>
            </w:pPr>
          </w:p>
          <w:p w14:paraId="3BA54FDC" w14:textId="77777777" w:rsidR="008E01A5" w:rsidRDefault="008E01A5" w:rsidP="007F4CF3">
            <w:pPr>
              <w:pStyle w:val="TableParagraph"/>
              <w:ind w:left="40" w:right="113"/>
              <w:jc w:val="center"/>
              <w:rPr>
                <w:rFonts w:eastAsia="Arial" w:cs="Arial"/>
              </w:rPr>
            </w:pPr>
            <w:r>
              <w:rPr>
                <w:rFonts w:eastAsia="Arial" w:cs="Arial"/>
              </w:rPr>
              <w:t xml:space="preserve">Qualified or Disqualified </w:t>
            </w:r>
          </w:p>
        </w:tc>
      </w:tr>
      <w:tr w:rsidR="00C76411" w14:paraId="59A780AF" w14:textId="77777777" w:rsidTr="007F4CF3">
        <w:tc>
          <w:tcPr>
            <w:tcW w:w="8353" w:type="dxa"/>
          </w:tcPr>
          <w:p w14:paraId="068BB5CF" w14:textId="77777777" w:rsidR="00C76411" w:rsidRPr="00D12CC5" w:rsidRDefault="00C76411" w:rsidP="00C76411">
            <w:pPr>
              <w:pStyle w:val="TableText"/>
              <w:jc w:val="left"/>
              <w:rPr>
                <w:b/>
                <w:w w:val="170"/>
              </w:rPr>
            </w:pPr>
            <w:r>
              <w:rPr>
                <w:b/>
                <w:w w:val="105"/>
              </w:rPr>
              <w:t>Organizational Capacity</w:t>
            </w:r>
            <w:r w:rsidRPr="00D12CC5">
              <w:rPr>
                <w:b/>
                <w:w w:val="105"/>
              </w:rPr>
              <w:t>:</w:t>
            </w:r>
          </w:p>
          <w:p w14:paraId="4D0EF7F9" w14:textId="67403D2E" w:rsidR="00C76411" w:rsidRDefault="009033EB" w:rsidP="00C76411">
            <w:pPr>
              <w:pStyle w:val="TableText"/>
              <w:numPr>
                <w:ilvl w:val="0"/>
                <w:numId w:val="26"/>
              </w:numPr>
              <w:jc w:val="left"/>
            </w:pPr>
            <w:r>
              <w:t>Does the organization have proven experience implement</w:t>
            </w:r>
            <w:r w:rsidR="00532086">
              <w:t>ing</w:t>
            </w:r>
            <w:r>
              <w:t xml:space="preserve"> a home repair program</w:t>
            </w:r>
            <w:r w:rsidR="00C76411" w:rsidRPr="00B22C97">
              <w:t xml:space="preserve">? </w:t>
            </w:r>
            <w:r w:rsidR="00C76411">
              <w:t>(10</w:t>
            </w:r>
            <w:r w:rsidR="00C76411" w:rsidRPr="00B22C97">
              <w:t xml:space="preserve"> points</w:t>
            </w:r>
            <w:r w:rsidR="00C76411">
              <w:t>)</w:t>
            </w:r>
          </w:p>
          <w:p w14:paraId="5EAA8365" w14:textId="77777777" w:rsidR="00C76411" w:rsidRPr="009033EB" w:rsidRDefault="009033EB" w:rsidP="00144C01">
            <w:pPr>
              <w:pStyle w:val="TableText"/>
              <w:numPr>
                <w:ilvl w:val="0"/>
                <w:numId w:val="26"/>
              </w:numPr>
              <w:jc w:val="left"/>
              <w:rPr>
                <w:rFonts w:eastAsia="Arial"/>
                <w:b/>
                <w:w w:val="105"/>
              </w:rPr>
            </w:pPr>
            <w:r>
              <w:t>Does the organization have qualified staff with relevant experience in construction, project management, and community engagement</w:t>
            </w:r>
            <w:r w:rsidR="00C76411">
              <w:t>? (</w:t>
            </w:r>
            <w:r w:rsidR="00BA6C96">
              <w:t>10</w:t>
            </w:r>
            <w:r w:rsidR="00C76411">
              <w:t xml:space="preserve"> points)</w:t>
            </w:r>
          </w:p>
          <w:p w14:paraId="0B4EEF7B" w14:textId="77777777" w:rsidR="009033EB" w:rsidRPr="009033EB" w:rsidRDefault="009033EB" w:rsidP="00144C01">
            <w:pPr>
              <w:pStyle w:val="TableText"/>
              <w:numPr>
                <w:ilvl w:val="0"/>
                <w:numId w:val="26"/>
              </w:numPr>
              <w:jc w:val="left"/>
              <w:rPr>
                <w:rFonts w:eastAsia="Arial"/>
                <w:b/>
                <w:w w:val="105"/>
              </w:rPr>
            </w:pPr>
            <w:r>
              <w:t>Does the organization have operational resources, such as facilities near the service area, software, and systems to support program delivery? (10 points)</w:t>
            </w:r>
          </w:p>
          <w:p w14:paraId="458B3BCD" w14:textId="152DE765" w:rsidR="009033EB" w:rsidRPr="00144C01" w:rsidRDefault="009033EB" w:rsidP="00144C01">
            <w:pPr>
              <w:pStyle w:val="TableText"/>
              <w:numPr>
                <w:ilvl w:val="0"/>
                <w:numId w:val="26"/>
              </w:numPr>
              <w:jc w:val="left"/>
              <w:rPr>
                <w:rFonts w:eastAsia="Arial"/>
                <w:b/>
                <w:w w:val="105"/>
              </w:rPr>
            </w:pPr>
            <w:r>
              <w:t>Does the organization have history of completing projects within established deadlines? (10 points)</w:t>
            </w:r>
          </w:p>
        </w:tc>
        <w:tc>
          <w:tcPr>
            <w:tcW w:w="1126" w:type="dxa"/>
            <w:vAlign w:val="center"/>
          </w:tcPr>
          <w:p w14:paraId="0981F52D" w14:textId="1C6CCE2A" w:rsidR="00C76411" w:rsidRDefault="009033EB" w:rsidP="00C76411">
            <w:pPr>
              <w:pStyle w:val="TableParagraph"/>
              <w:ind w:left="31"/>
              <w:jc w:val="center"/>
              <w:rPr>
                <w:rFonts w:eastAsia="Arial" w:cs="Arial"/>
              </w:rPr>
            </w:pPr>
            <w:r>
              <w:rPr>
                <w:rFonts w:eastAsia="Arial" w:cs="Arial"/>
              </w:rPr>
              <w:t>40</w:t>
            </w:r>
          </w:p>
        </w:tc>
      </w:tr>
      <w:tr w:rsidR="00C76411" w14:paraId="53EFAC7D" w14:textId="77777777" w:rsidTr="007F4CF3">
        <w:trPr>
          <w:cantSplit/>
        </w:trPr>
        <w:tc>
          <w:tcPr>
            <w:tcW w:w="8353" w:type="dxa"/>
          </w:tcPr>
          <w:p w14:paraId="0A00A267" w14:textId="49BF95F0" w:rsidR="00C76411" w:rsidRPr="00D12CC5" w:rsidRDefault="00C76411" w:rsidP="00C76411">
            <w:pPr>
              <w:pStyle w:val="TableText"/>
              <w:jc w:val="left"/>
              <w:rPr>
                <w:b/>
                <w:w w:val="105"/>
              </w:rPr>
            </w:pPr>
            <w:r>
              <w:rPr>
                <w:b/>
                <w:w w:val="105"/>
              </w:rPr>
              <w:lastRenderedPageBreak/>
              <w:t>Quality of the Proposal / Alignment to Community Need</w:t>
            </w:r>
            <w:r w:rsidRPr="00D12CC5">
              <w:rPr>
                <w:b/>
                <w:w w:val="105"/>
              </w:rPr>
              <w:t xml:space="preserve">: </w:t>
            </w:r>
          </w:p>
          <w:p w14:paraId="3B0BF1AA" w14:textId="7C3939D6" w:rsidR="00A875C7" w:rsidRDefault="00A875C7" w:rsidP="009033EB">
            <w:pPr>
              <w:pStyle w:val="TableText"/>
              <w:numPr>
                <w:ilvl w:val="0"/>
                <w:numId w:val="25"/>
              </w:numPr>
              <w:jc w:val="left"/>
            </w:pPr>
            <w:r>
              <w:t>To what extent does the proposal address unmet community needs? (10 points)</w:t>
            </w:r>
          </w:p>
          <w:p w14:paraId="7727E58B" w14:textId="0B5C31B9" w:rsidR="00A875C7" w:rsidRPr="00A875C7" w:rsidRDefault="00A875C7" w:rsidP="009033EB">
            <w:pPr>
              <w:pStyle w:val="TableText"/>
              <w:numPr>
                <w:ilvl w:val="0"/>
                <w:numId w:val="25"/>
              </w:numPr>
              <w:jc w:val="left"/>
            </w:pPr>
            <w:r>
              <w:t>Has the proposal clearly identified how it will address the needs of one or more of the following populations: domestic violence survivors, veterans, LGBTQ+, deaf and hard-of-hearing, people with access or functional needs, youth, victims of human trafficking, elderly? (5 points)</w:t>
            </w:r>
          </w:p>
          <w:p w14:paraId="46049009" w14:textId="156411CF" w:rsidR="009033EB" w:rsidRPr="007565FD" w:rsidRDefault="009033EB" w:rsidP="009033EB">
            <w:pPr>
              <w:pStyle w:val="TableText"/>
              <w:numPr>
                <w:ilvl w:val="0"/>
                <w:numId w:val="25"/>
              </w:numPr>
              <w:jc w:val="left"/>
            </w:pPr>
            <w:r>
              <w:rPr>
                <w:w w:val="105"/>
              </w:rPr>
              <w:t>Does the proposal describe barriers to program participation and how the activity addresses those barriers? (5 points)</w:t>
            </w:r>
          </w:p>
        </w:tc>
        <w:tc>
          <w:tcPr>
            <w:tcW w:w="1126" w:type="dxa"/>
            <w:vAlign w:val="center"/>
          </w:tcPr>
          <w:p w14:paraId="38168B6D" w14:textId="7AEFDA9E" w:rsidR="00C76411" w:rsidRDefault="00A875C7" w:rsidP="00C76411">
            <w:pPr>
              <w:pStyle w:val="TableParagraph"/>
              <w:spacing w:before="159"/>
              <w:jc w:val="center"/>
              <w:rPr>
                <w:rFonts w:eastAsia="Arial" w:cs="Arial"/>
              </w:rPr>
            </w:pPr>
            <w:r>
              <w:rPr>
                <w:color w:val="0B0B0B"/>
                <w:w w:val="105"/>
              </w:rPr>
              <w:t>20</w:t>
            </w:r>
          </w:p>
        </w:tc>
      </w:tr>
      <w:tr w:rsidR="00C76411" w14:paraId="2E76A245" w14:textId="77777777" w:rsidTr="007F4CF3">
        <w:trPr>
          <w:cantSplit/>
        </w:trPr>
        <w:tc>
          <w:tcPr>
            <w:tcW w:w="8353" w:type="dxa"/>
          </w:tcPr>
          <w:p w14:paraId="2CB913B9" w14:textId="77777777" w:rsidR="00C76411" w:rsidRPr="00D12CC5" w:rsidRDefault="00C76411" w:rsidP="00C76411">
            <w:pPr>
              <w:pStyle w:val="TableText"/>
              <w:jc w:val="left"/>
              <w:rPr>
                <w:b/>
                <w:w w:val="170"/>
              </w:rPr>
            </w:pPr>
            <w:r>
              <w:rPr>
                <w:b/>
                <w:w w:val="105"/>
              </w:rPr>
              <w:t>Impact and Outcome</w:t>
            </w:r>
            <w:r w:rsidRPr="00D12CC5">
              <w:rPr>
                <w:b/>
                <w:w w:val="105"/>
              </w:rPr>
              <w:t>:</w:t>
            </w:r>
          </w:p>
          <w:p w14:paraId="5015CF93" w14:textId="5A4A2423" w:rsidR="00C76411" w:rsidRDefault="009033EB" w:rsidP="00C76411">
            <w:pPr>
              <w:pStyle w:val="TableText"/>
              <w:numPr>
                <w:ilvl w:val="0"/>
                <w:numId w:val="26"/>
              </w:numPr>
              <w:jc w:val="left"/>
              <w:rPr>
                <w:rFonts w:eastAsia="Arial"/>
                <w:w w:val="105"/>
              </w:rPr>
            </w:pPr>
            <w:r>
              <w:rPr>
                <w:rFonts w:eastAsia="Arial"/>
                <w:spacing w:val="-4"/>
                <w:w w:val="105"/>
              </w:rPr>
              <w:t>Does the organization describe how the applicants will be reached and assessed</w:t>
            </w:r>
            <w:r w:rsidR="00C76411">
              <w:rPr>
                <w:rFonts w:eastAsia="Arial"/>
                <w:spacing w:val="-5"/>
                <w:w w:val="104"/>
              </w:rPr>
              <w:t xml:space="preserve">? </w:t>
            </w:r>
            <w:r w:rsidR="00C76411">
              <w:rPr>
                <w:rFonts w:eastAsia="Arial"/>
                <w:w w:val="105"/>
              </w:rPr>
              <w:t>(</w:t>
            </w:r>
            <w:r>
              <w:rPr>
                <w:rFonts w:eastAsia="Arial"/>
                <w:w w:val="105"/>
              </w:rPr>
              <w:t xml:space="preserve">5 </w:t>
            </w:r>
            <w:r w:rsidR="00C76411">
              <w:rPr>
                <w:rFonts w:eastAsia="Arial"/>
                <w:w w:val="105"/>
              </w:rPr>
              <w:t>points)</w:t>
            </w:r>
          </w:p>
          <w:p w14:paraId="6FC91357" w14:textId="72216C22" w:rsidR="00C76411" w:rsidRDefault="00C76411" w:rsidP="00C76411">
            <w:pPr>
              <w:pStyle w:val="TableText"/>
              <w:numPr>
                <w:ilvl w:val="0"/>
                <w:numId w:val="26"/>
              </w:numPr>
              <w:jc w:val="left"/>
              <w:rPr>
                <w:rFonts w:eastAsia="Arial"/>
                <w:spacing w:val="5"/>
                <w:w w:val="105"/>
              </w:rPr>
            </w:pPr>
            <w:r>
              <w:rPr>
                <w:rFonts w:eastAsia="Arial"/>
                <w:w w:val="105"/>
              </w:rPr>
              <w:t xml:space="preserve">Do </w:t>
            </w:r>
            <w:r>
              <w:rPr>
                <w:rFonts w:eastAsia="Arial"/>
                <w:spacing w:val="-3"/>
                <w:w w:val="105"/>
              </w:rPr>
              <w:t xml:space="preserve">the </w:t>
            </w:r>
            <w:r>
              <w:rPr>
                <w:rFonts w:eastAsia="Arial"/>
                <w:spacing w:val="-4"/>
                <w:w w:val="105"/>
              </w:rPr>
              <w:t xml:space="preserve">proposed program services match </w:t>
            </w:r>
            <w:r>
              <w:rPr>
                <w:rFonts w:eastAsia="Arial"/>
                <w:spacing w:val="-3"/>
                <w:w w:val="105"/>
              </w:rPr>
              <w:t xml:space="preserve">the needs </w:t>
            </w:r>
            <w:r>
              <w:rPr>
                <w:rFonts w:eastAsia="Arial"/>
                <w:w w:val="105"/>
              </w:rPr>
              <w:t>of</w:t>
            </w:r>
            <w:r>
              <w:rPr>
                <w:rFonts w:eastAsia="Arial"/>
                <w:spacing w:val="-42"/>
                <w:w w:val="105"/>
              </w:rPr>
              <w:t xml:space="preserve"> </w:t>
            </w:r>
            <w:r>
              <w:rPr>
                <w:rFonts w:eastAsia="Arial"/>
                <w:w w:val="105"/>
              </w:rPr>
              <w:t>the</w:t>
            </w:r>
            <w:r>
              <w:rPr>
                <w:rFonts w:eastAsia="Arial"/>
                <w:spacing w:val="-1"/>
                <w:w w:val="104"/>
              </w:rPr>
              <w:t xml:space="preserve"> </w:t>
            </w:r>
            <w:r>
              <w:rPr>
                <w:rFonts w:eastAsia="Arial"/>
                <w:w w:val="105"/>
              </w:rPr>
              <w:t>population?</w:t>
            </w:r>
            <w:r>
              <w:rPr>
                <w:rFonts w:eastAsia="Arial"/>
                <w:spacing w:val="5"/>
                <w:w w:val="105"/>
              </w:rPr>
              <w:t xml:space="preserve"> (</w:t>
            </w:r>
            <w:r w:rsidR="009033EB">
              <w:rPr>
                <w:rFonts w:eastAsia="Arial"/>
                <w:spacing w:val="5"/>
                <w:w w:val="105"/>
              </w:rPr>
              <w:t>5</w:t>
            </w:r>
            <w:r>
              <w:rPr>
                <w:rFonts w:eastAsia="Arial"/>
                <w:spacing w:val="5"/>
                <w:w w:val="105"/>
              </w:rPr>
              <w:t xml:space="preserve"> points)</w:t>
            </w:r>
          </w:p>
          <w:p w14:paraId="0FF7E1C0" w14:textId="04D94C78" w:rsidR="00C76411" w:rsidRDefault="009033EB" w:rsidP="00C76411">
            <w:pPr>
              <w:pStyle w:val="TableText"/>
              <w:numPr>
                <w:ilvl w:val="0"/>
                <w:numId w:val="26"/>
              </w:numPr>
              <w:jc w:val="left"/>
              <w:rPr>
                <w:rFonts w:eastAsia="Arial"/>
                <w:spacing w:val="5"/>
                <w:w w:val="105"/>
              </w:rPr>
            </w:pPr>
            <w:r>
              <w:rPr>
                <w:rFonts w:eastAsia="Arial"/>
                <w:spacing w:val="5"/>
                <w:w w:val="105"/>
              </w:rPr>
              <w:t>Does the organization clearly articulate how the program activities were developed in consultation with the homeowners</w:t>
            </w:r>
            <w:r w:rsidR="00C76411">
              <w:rPr>
                <w:rFonts w:eastAsia="Arial"/>
                <w:spacing w:val="5"/>
                <w:w w:val="105"/>
              </w:rPr>
              <w:t>? (5 points)</w:t>
            </w:r>
          </w:p>
          <w:p w14:paraId="7C0A8D2A" w14:textId="68971BF8" w:rsidR="00C76411" w:rsidRPr="00D12CC5" w:rsidRDefault="00C76411" w:rsidP="00C76411">
            <w:pPr>
              <w:pStyle w:val="TableText"/>
              <w:numPr>
                <w:ilvl w:val="0"/>
                <w:numId w:val="26"/>
              </w:numPr>
              <w:jc w:val="left"/>
            </w:pPr>
            <w:r w:rsidRPr="00AA7D85">
              <w:t>Does the organization describe how their prior activities have resulted in meaningful impact</w:t>
            </w:r>
            <w:r w:rsidRPr="004D09F3">
              <w:rPr>
                <w:rFonts w:eastAsia="Arial"/>
                <w:w w:val="105"/>
              </w:rPr>
              <w:t>? (5 points)</w:t>
            </w:r>
          </w:p>
        </w:tc>
        <w:tc>
          <w:tcPr>
            <w:tcW w:w="1126" w:type="dxa"/>
            <w:vAlign w:val="center"/>
          </w:tcPr>
          <w:p w14:paraId="3BD67C98" w14:textId="3C9A3E66" w:rsidR="00C76411" w:rsidRDefault="009033EB" w:rsidP="00C76411">
            <w:pPr>
              <w:pStyle w:val="TableParagraph"/>
              <w:jc w:val="center"/>
              <w:rPr>
                <w:rFonts w:eastAsia="Arial" w:cs="Arial"/>
              </w:rPr>
            </w:pPr>
            <w:r>
              <w:rPr>
                <w:color w:val="0B0B0B"/>
                <w:w w:val="105"/>
              </w:rPr>
              <w:t>2</w:t>
            </w:r>
            <w:r w:rsidR="00C46202">
              <w:rPr>
                <w:color w:val="0B0B0B"/>
                <w:w w:val="105"/>
              </w:rPr>
              <w:t>0</w:t>
            </w:r>
          </w:p>
        </w:tc>
      </w:tr>
      <w:tr w:rsidR="00C76411" w14:paraId="4327E857" w14:textId="77777777" w:rsidTr="007F4CF3">
        <w:tc>
          <w:tcPr>
            <w:tcW w:w="8353" w:type="dxa"/>
          </w:tcPr>
          <w:p w14:paraId="183BFCBF" w14:textId="77777777" w:rsidR="00C76411" w:rsidRPr="00D12CC5" w:rsidRDefault="00C76411" w:rsidP="00C76411">
            <w:pPr>
              <w:pStyle w:val="TableText"/>
              <w:jc w:val="left"/>
              <w:rPr>
                <w:b/>
                <w:spacing w:val="-52"/>
              </w:rPr>
            </w:pPr>
            <w:r>
              <w:rPr>
                <w:b/>
              </w:rPr>
              <w:t>Cost Effectiveness / Leveraging</w:t>
            </w:r>
            <w:r w:rsidRPr="00D12CC5">
              <w:rPr>
                <w:b/>
              </w:rPr>
              <w:t>:</w:t>
            </w:r>
          </w:p>
          <w:p w14:paraId="722237B1" w14:textId="1544B12B" w:rsidR="00C76411" w:rsidRDefault="00C76411" w:rsidP="00C76411">
            <w:pPr>
              <w:pStyle w:val="TableText"/>
              <w:numPr>
                <w:ilvl w:val="0"/>
                <w:numId w:val="27"/>
              </w:numPr>
              <w:jc w:val="left"/>
            </w:pPr>
            <w:r>
              <w:t>Is the proposed budget consistent with the benefits provided? (15 points)</w:t>
            </w:r>
          </w:p>
          <w:p w14:paraId="25BF7BCF" w14:textId="1724FD51" w:rsidR="00C76411" w:rsidRPr="00D12CC5" w:rsidRDefault="00C76411" w:rsidP="00C76411">
            <w:pPr>
              <w:pStyle w:val="TableText"/>
              <w:numPr>
                <w:ilvl w:val="0"/>
                <w:numId w:val="27"/>
              </w:numPr>
              <w:jc w:val="left"/>
            </w:pPr>
            <w:r>
              <w:t>Will the proposed activity leverage additional funds that would otherwise not be available? (5 points)</w:t>
            </w:r>
          </w:p>
        </w:tc>
        <w:tc>
          <w:tcPr>
            <w:tcW w:w="1126" w:type="dxa"/>
            <w:vAlign w:val="center"/>
          </w:tcPr>
          <w:p w14:paraId="3DFD8D70" w14:textId="69E74493" w:rsidR="00C76411" w:rsidRDefault="00C76411" w:rsidP="00C76411">
            <w:pPr>
              <w:pStyle w:val="TableParagraph"/>
              <w:spacing w:before="161"/>
              <w:ind w:right="2"/>
              <w:jc w:val="center"/>
              <w:rPr>
                <w:rFonts w:eastAsia="Arial" w:cs="Arial"/>
              </w:rPr>
            </w:pPr>
            <w:r>
              <w:rPr>
                <w:color w:val="0B0B0B"/>
                <w:w w:val="105"/>
              </w:rPr>
              <w:t>20</w:t>
            </w:r>
          </w:p>
        </w:tc>
      </w:tr>
      <w:tr w:rsidR="00C76411" w14:paraId="41B48FE9" w14:textId="77777777" w:rsidTr="00CD4491">
        <w:tc>
          <w:tcPr>
            <w:tcW w:w="8353" w:type="dxa"/>
            <w:shd w:val="clear" w:color="auto" w:fill="BFBFBF" w:themeFill="background1" w:themeFillShade="BF"/>
            <w:vAlign w:val="center"/>
          </w:tcPr>
          <w:p w14:paraId="6D092599" w14:textId="77777777" w:rsidR="00C76411" w:rsidRPr="00CD4491" w:rsidRDefault="00C76411" w:rsidP="00C76411">
            <w:pPr>
              <w:pStyle w:val="TableText"/>
              <w:spacing w:after="0"/>
              <w:jc w:val="left"/>
              <w:rPr>
                <w:rFonts w:eastAsia="Arial"/>
                <w:b/>
              </w:rPr>
            </w:pPr>
            <w:r w:rsidRPr="00CD4491">
              <w:rPr>
                <w:rFonts w:eastAsia="Arial"/>
                <w:b/>
              </w:rPr>
              <w:t>Total Possible Points</w:t>
            </w:r>
          </w:p>
        </w:tc>
        <w:tc>
          <w:tcPr>
            <w:tcW w:w="1126" w:type="dxa"/>
            <w:shd w:val="clear" w:color="auto" w:fill="BFBFBF" w:themeFill="background1" w:themeFillShade="BF"/>
            <w:vAlign w:val="center"/>
          </w:tcPr>
          <w:p w14:paraId="12F4502D" w14:textId="4B0FEB3B" w:rsidR="00C76411" w:rsidRPr="00CD4491" w:rsidRDefault="00A875C7" w:rsidP="00C76411">
            <w:pPr>
              <w:pStyle w:val="TableParagraph"/>
              <w:spacing w:after="0" w:line="274" w:lineRule="exact"/>
              <w:jc w:val="center"/>
              <w:rPr>
                <w:b/>
                <w:color w:val="0B0B0B"/>
              </w:rPr>
            </w:pPr>
            <w:r>
              <w:rPr>
                <w:b/>
                <w:color w:val="0B0B0B"/>
              </w:rPr>
              <w:t>100</w:t>
            </w:r>
          </w:p>
        </w:tc>
      </w:tr>
      <w:bookmarkEnd w:id="0"/>
    </w:tbl>
    <w:p w14:paraId="44CB164B" w14:textId="77777777" w:rsidR="002A2CF1" w:rsidRDefault="002A2CF1">
      <w:pPr>
        <w:spacing w:line="31" w:lineRule="exact"/>
        <w:ind w:left="124"/>
        <w:rPr>
          <w:rFonts w:eastAsia="Arial" w:cs="Arial"/>
          <w:sz w:val="3"/>
          <w:szCs w:val="3"/>
        </w:rPr>
      </w:pPr>
    </w:p>
    <w:p w14:paraId="7E965466" w14:textId="77777777" w:rsidR="006A11DF" w:rsidRDefault="006A11DF">
      <w:pPr>
        <w:spacing w:after="0"/>
        <w:rPr>
          <w:rFonts w:eastAsia="Arial" w:cs="Arial"/>
          <w:bCs/>
          <w:i/>
          <w:sz w:val="26"/>
          <w:szCs w:val="26"/>
          <w:u w:val="single"/>
        </w:rPr>
      </w:pPr>
      <w:r>
        <w:br w:type="page"/>
      </w:r>
    </w:p>
    <w:p w14:paraId="3E230D98" w14:textId="174AFD92" w:rsidR="006A7BFA" w:rsidRPr="00B102BA" w:rsidRDefault="006A7BFA" w:rsidP="006A7BFA">
      <w:pPr>
        <w:pStyle w:val="Heading2"/>
        <w:rPr>
          <w:i w:val="0"/>
        </w:rPr>
      </w:pPr>
      <w:r w:rsidRPr="006A7BFA">
        <w:lastRenderedPageBreak/>
        <w:t>Insurance Requirements</w:t>
      </w:r>
      <w:r w:rsidR="00EC3968">
        <w:t xml:space="preserve"> and Indemnification</w:t>
      </w:r>
    </w:p>
    <w:p w14:paraId="61CD4B98" w14:textId="6B1C3539" w:rsidR="006A7BFA" w:rsidRDefault="006A7BFA" w:rsidP="006A7BFA">
      <w:r>
        <w:t xml:space="preserve">Agencies selected to deliver home repair programs will be required to meet insurance requirements as provided by the City of Fresno. The most current requirements are provided below. These Insurance requirements are subject to change based on specific aspects of program delivery. The actual insurance requirements will be </w:t>
      </w:r>
      <w:r w:rsidR="00532086">
        <w:t>determined and included</w:t>
      </w:r>
      <w:r>
        <w:t xml:space="preserve"> at the time of contract execution.</w:t>
      </w:r>
    </w:p>
    <w:p w14:paraId="1BD9FC15" w14:textId="77777777" w:rsidR="006A7BFA" w:rsidRDefault="006A7BFA" w:rsidP="006A7BFA">
      <w:r>
        <w:t>Coverage shall be at least as broad as:</w:t>
      </w:r>
    </w:p>
    <w:p w14:paraId="14A880C2" w14:textId="77777777" w:rsidR="006A7BFA" w:rsidRDefault="006A7BFA" w:rsidP="00CF7160">
      <w:pPr>
        <w:pStyle w:val="ListParagraph"/>
        <w:numPr>
          <w:ilvl w:val="0"/>
          <w:numId w:val="36"/>
        </w:numPr>
      </w:pPr>
      <w:r>
        <w:t>The most current version of Insurance Services Office (ISO) Commercial General Liability Coverage Form CG 00 01, providing liability coverage arising out of your business operations. The Commercial General Liability policy shall be written on an occurrence form and shall provide coverage for “bodily injury,” “property damage” and “personal and advertising injury” with coverage for premises and operations (including the use of owned and non-owned equipment), products and completed operations, and contractual liability (including, without limitation, indemnity obligations under the Agreement) with limits of liability not less than those set forth under “Minimum Limits of Insurance.”</w:t>
      </w:r>
    </w:p>
    <w:p w14:paraId="1F603EC3" w14:textId="5C49E390" w:rsidR="006A7BFA" w:rsidRDefault="006A7BFA" w:rsidP="00CF7160">
      <w:pPr>
        <w:pStyle w:val="ListParagraph"/>
        <w:numPr>
          <w:ilvl w:val="0"/>
          <w:numId w:val="36"/>
        </w:numPr>
      </w:pPr>
      <w:r>
        <w:t xml:space="preserve">The most current version of ISO *Commercial Auto Coverage Form CA 00 01, providing liability coverage arising out of the ownership, </w:t>
      </w:r>
      <w:r w:rsidR="00DF497B">
        <w:t>maintenance,</w:t>
      </w:r>
      <w:r>
        <w:t xml:space="preserve"> or use of automobiles </w:t>
      </w:r>
      <w:proofErr w:type="gramStart"/>
      <w:r>
        <w:t>in the course of</w:t>
      </w:r>
      <w:proofErr w:type="gramEnd"/>
      <w:r>
        <w:t xml:space="preserve"> your business operations. The Automobile Policy shall be written on an occurrence form and shall provide coverage for all owned, hired, and non-owned automobiles or other licensed vehicles (Code 1- Any Auto). </w:t>
      </w:r>
    </w:p>
    <w:p w14:paraId="4A547FBA" w14:textId="77777777" w:rsidR="006A7BFA" w:rsidRDefault="006A7BFA" w:rsidP="00CF7160">
      <w:pPr>
        <w:pStyle w:val="ListParagraph"/>
        <w:numPr>
          <w:ilvl w:val="0"/>
          <w:numId w:val="36"/>
        </w:numPr>
      </w:pPr>
      <w:r>
        <w:t>Workers’ Compensation insurance as required by the State of California and Employer’s Liability Insurance.</w:t>
      </w:r>
    </w:p>
    <w:p w14:paraId="053325E7" w14:textId="77777777" w:rsidR="006A7BFA" w:rsidRDefault="006A7BFA" w:rsidP="006A7BFA">
      <w:r>
        <w:t>MINIMUM LIMITS OF INSURANCE</w:t>
      </w:r>
    </w:p>
    <w:p w14:paraId="1641D37B" w14:textId="77777777" w:rsidR="006A7BFA" w:rsidRDefault="006A7BFA" w:rsidP="006A7BFA">
      <w:r>
        <w:t xml:space="preserve">SUBRECIPIENT, or any party the SUBRECIPIENT subcontracts with, shall maintain limits of liability of not less than those set forth below. However, insurance limits available to CITY, its officers, officials, employees, agents, and volunteers as additional insureds, shall be the greater of the minimum limits specified herein or the full limit of any insurance proceeds available to the named insured: </w:t>
      </w:r>
    </w:p>
    <w:p w14:paraId="765AD0E0" w14:textId="77777777" w:rsidR="006A7BFA" w:rsidRDefault="006A7BFA" w:rsidP="00CF7160">
      <w:pPr>
        <w:pStyle w:val="ListParagraph"/>
        <w:numPr>
          <w:ilvl w:val="0"/>
          <w:numId w:val="37"/>
        </w:numPr>
      </w:pPr>
      <w:r>
        <w:t>COMMERCIAL GENERAL LIABILITY:</w:t>
      </w:r>
    </w:p>
    <w:p w14:paraId="150C0E40" w14:textId="77777777" w:rsidR="006A7BFA" w:rsidRDefault="006A7BFA" w:rsidP="00CF7160">
      <w:pPr>
        <w:ind w:left="720"/>
      </w:pPr>
      <w:r>
        <w:t>(i)</w:t>
      </w:r>
      <w:r>
        <w:tab/>
        <w:t>$1,000,000 per occurrence for bodily injury and property damage;</w:t>
      </w:r>
    </w:p>
    <w:p w14:paraId="0A8B5DE2" w14:textId="77777777" w:rsidR="006A7BFA" w:rsidRDefault="006A7BFA" w:rsidP="00CF7160">
      <w:pPr>
        <w:ind w:left="720"/>
      </w:pPr>
      <w:r>
        <w:t>(ii)</w:t>
      </w:r>
      <w:r>
        <w:tab/>
        <w:t>$1,000,000 per occurrence for personal and advertising injury;</w:t>
      </w:r>
    </w:p>
    <w:p w14:paraId="1F9D5629" w14:textId="77777777" w:rsidR="006A7BFA" w:rsidRDefault="006A7BFA" w:rsidP="00CF7160">
      <w:pPr>
        <w:ind w:left="720"/>
      </w:pPr>
      <w:r>
        <w:t>(iii)</w:t>
      </w:r>
      <w:r>
        <w:tab/>
        <w:t>$2,000,000 aggregate for products and completed operations; and,</w:t>
      </w:r>
    </w:p>
    <w:p w14:paraId="71FF1911" w14:textId="77777777" w:rsidR="006A7BFA" w:rsidRDefault="006A7BFA" w:rsidP="00CF7160">
      <w:pPr>
        <w:ind w:left="1440" w:hanging="720"/>
      </w:pPr>
      <w:r>
        <w:t>(iv)</w:t>
      </w:r>
      <w:r>
        <w:tab/>
        <w:t>$2,000,000 general aggregate applying separately to the work performed under the Agreement.</w:t>
      </w:r>
    </w:p>
    <w:p w14:paraId="62718787" w14:textId="77777777" w:rsidR="006A7BFA" w:rsidRDefault="006A7BFA" w:rsidP="00CF7160">
      <w:pPr>
        <w:pStyle w:val="ListParagraph"/>
        <w:numPr>
          <w:ilvl w:val="0"/>
          <w:numId w:val="37"/>
        </w:numPr>
      </w:pPr>
      <w:r>
        <w:lastRenderedPageBreak/>
        <w:t>COMMERCIAL AUTOMOBILE LIABILITY:</w:t>
      </w:r>
      <w:r>
        <w:br/>
      </w:r>
      <w:r>
        <w:br/>
        <w:t>$1,000,000 per accident for bodily injury and property damage.</w:t>
      </w:r>
    </w:p>
    <w:p w14:paraId="386924AE" w14:textId="77777777" w:rsidR="006A7BFA" w:rsidRDefault="006A7BFA" w:rsidP="00CF7160">
      <w:pPr>
        <w:pStyle w:val="ListParagraph"/>
        <w:numPr>
          <w:ilvl w:val="0"/>
          <w:numId w:val="37"/>
        </w:numPr>
      </w:pPr>
      <w:r>
        <w:t>WORKERS’ COMPENSATION INSURANCE as required by the State of California with statutory limits.</w:t>
      </w:r>
    </w:p>
    <w:p w14:paraId="34B0EA7F" w14:textId="77777777" w:rsidR="006A7BFA" w:rsidRDefault="006A7BFA" w:rsidP="00CF7160">
      <w:pPr>
        <w:pStyle w:val="ListParagraph"/>
        <w:numPr>
          <w:ilvl w:val="0"/>
          <w:numId w:val="37"/>
        </w:numPr>
      </w:pPr>
      <w:r>
        <w:t>EMPLOYER’S LIABILITY:</w:t>
      </w:r>
    </w:p>
    <w:p w14:paraId="0220E853" w14:textId="77777777" w:rsidR="006A7BFA" w:rsidRDefault="006A7BFA" w:rsidP="00CF7160">
      <w:pPr>
        <w:ind w:left="720"/>
      </w:pPr>
      <w:r>
        <w:t>(i)</w:t>
      </w:r>
      <w:r>
        <w:tab/>
        <w:t>$1,000,000 each accident for bodily injury;</w:t>
      </w:r>
    </w:p>
    <w:p w14:paraId="437D77FE" w14:textId="77777777" w:rsidR="006A7BFA" w:rsidRDefault="006A7BFA" w:rsidP="00CF7160">
      <w:pPr>
        <w:ind w:left="720"/>
      </w:pPr>
      <w:r>
        <w:t>(ii)</w:t>
      </w:r>
      <w:r>
        <w:tab/>
        <w:t>$1,000,000 disease each employee; and,</w:t>
      </w:r>
    </w:p>
    <w:p w14:paraId="3F711BD3" w14:textId="77777777" w:rsidR="006A7BFA" w:rsidRDefault="006A7BFA" w:rsidP="00CF7160">
      <w:pPr>
        <w:ind w:left="720"/>
      </w:pPr>
      <w:r>
        <w:t>(iii)</w:t>
      </w:r>
      <w:r>
        <w:tab/>
        <w:t>$1,000,000 disease policy limit.</w:t>
      </w:r>
    </w:p>
    <w:p w14:paraId="1A5E22DF" w14:textId="77777777" w:rsidR="006A7BFA" w:rsidRDefault="006A7BFA" w:rsidP="006A7BFA">
      <w:r>
        <w:t>UMBRELLA OR EXCESS INSURANCE</w:t>
      </w:r>
    </w:p>
    <w:p w14:paraId="286C7ABD" w14:textId="77777777" w:rsidR="006A7BFA" w:rsidRDefault="006A7BFA" w:rsidP="006A7BFA">
      <w:r>
        <w:t>In the event SUBRECIPIENT purchases an Umbrella or Excess insurance policy(ies) to meet the “Minimum Limits of Insurance,” this insurance policy(ies) shall “follow form” and afford no less coverage than the primary insurance policy(ies). In addition, such Umbrella or Excess insurance policy(ies) shall also apply on a primary and non-contributory basis for the benefit of the CITY, its officers, officials, employees, agents, and volunteers.</w:t>
      </w:r>
    </w:p>
    <w:p w14:paraId="64AD6133" w14:textId="77777777" w:rsidR="006A7BFA" w:rsidRDefault="006A7BFA" w:rsidP="006A7BFA">
      <w:r>
        <w:t>DEDUCTIBLES AND SELF-INSURED RETENTIONS</w:t>
      </w:r>
    </w:p>
    <w:p w14:paraId="6A76D8BC" w14:textId="77777777" w:rsidR="006A7BFA" w:rsidRDefault="006A7BFA" w:rsidP="006A7BFA">
      <w:r>
        <w:t>SUBRECIPIENT shall be responsible for payment of any deductibles contained in any insurance policy(ies) required herein and SUBRECIPIENT shall also be responsible for payment of any self-insured retentions. Any deductibles or self- insured retentions must be declared to on the Certificate of Insurance, and approved by, the CITY’s Risk Manager or designee. At the option of the CITY’s Risk Manager or designee, either:</w:t>
      </w:r>
    </w:p>
    <w:p w14:paraId="6C65A41F" w14:textId="59B94462" w:rsidR="006A7BFA" w:rsidRDefault="006A7BFA" w:rsidP="00CF7160">
      <w:pPr>
        <w:pStyle w:val="ListParagraph"/>
        <w:numPr>
          <w:ilvl w:val="0"/>
          <w:numId w:val="39"/>
        </w:numPr>
      </w:pPr>
      <w:r>
        <w:t xml:space="preserve">The insurer shall reduce or eliminate such deductibles or self-insured retentions as respects CITY, its </w:t>
      </w:r>
      <w:r w:rsidR="00DF497B">
        <w:t>officers, officials</w:t>
      </w:r>
      <w:r>
        <w:t>, employees, agents, and volunteers; or</w:t>
      </w:r>
    </w:p>
    <w:p w14:paraId="125634D2" w14:textId="5DF8AE80" w:rsidR="006A7BFA" w:rsidRDefault="00CF7160" w:rsidP="00CF7160">
      <w:pPr>
        <w:pStyle w:val="ListParagraph"/>
        <w:numPr>
          <w:ilvl w:val="0"/>
          <w:numId w:val="39"/>
        </w:numPr>
      </w:pPr>
      <w:r w:rsidRPr="00CF7160">
        <w:t xml:space="preserve">SUBRECIPIENT shall provide a financial guarantee, satisfactory to CITY’s Risk Manager or designee, guaranteeing payment of losses </w:t>
      </w:r>
      <w:r>
        <w:t>and related investigations, c</w:t>
      </w:r>
      <w:r w:rsidRPr="00CF7160">
        <w:t xml:space="preserve">laim administration and defense expenses. At no time shall CITY be responsible for the payment of any deductibles or self-insured </w:t>
      </w:r>
      <w:r w:rsidR="00DF497B" w:rsidRPr="00CF7160">
        <w:t>retentions.</w:t>
      </w:r>
      <w:r w:rsidR="00DF497B">
        <w:t xml:space="preserve"> OTHER</w:t>
      </w:r>
      <w:r w:rsidR="006A7BFA">
        <w:t xml:space="preserve"> INSURANCE PROVISIONS/ENDORSEMENTS</w:t>
      </w:r>
    </w:p>
    <w:p w14:paraId="10352400" w14:textId="77777777" w:rsidR="006A7BFA" w:rsidRDefault="006A7BFA" w:rsidP="006A7BFA">
      <w:r>
        <w:t>The General Liability and Automobile Liability insurance policies are to contain, or be endorsed to contain, the following provisions:</w:t>
      </w:r>
    </w:p>
    <w:p w14:paraId="61B2C0F5" w14:textId="77777777" w:rsidR="00CF7160" w:rsidRDefault="006A7BFA" w:rsidP="00CF7160">
      <w:pPr>
        <w:pStyle w:val="ListParagraph"/>
        <w:numPr>
          <w:ilvl w:val="0"/>
          <w:numId w:val="41"/>
        </w:numPr>
      </w:pPr>
      <w:r>
        <w:t xml:space="preserve">CITY, its officers, officials, employees, agents, and volunteers are to be covered as additional insureds. SUBRECIPIENT shall establish additional insured status for the City and for all ongoing and completed operations by use of ISO Form CG 20 10 11 85 or both CG 20 10 10 01 and CG 20 37 10 01 or by an executed manuscript </w:t>
      </w:r>
      <w:r>
        <w:lastRenderedPageBreak/>
        <w:t>insurance company endorsement providing additional insured status as  broad   as   that contained in ISO Form CG 20 10 11 85.</w:t>
      </w:r>
    </w:p>
    <w:p w14:paraId="21A1503F" w14:textId="77777777" w:rsidR="00CF7160" w:rsidRDefault="006A7BFA" w:rsidP="00CF7160">
      <w:pPr>
        <w:pStyle w:val="ListParagraph"/>
        <w:numPr>
          <w:ilvl w:val="0"/>
          <w:numId w:val="41"/>
        </w:numPr>
      </w:pPr>
      <w:r>
        <w:t xml:space="preserve">The coverage shall contain no special limitations on the scope of protection afforded to CITY, its officers, officials, employees, agents, and volunteers. Any available insurance proceeds </w:t>
      </w:r>
      <w:proofErr w:type="gramStart"/>
      <w:r>
        <w:t>in excess of</w:t>
      </w:r>
      <w:proofErr w:type="gramEnd"/>
      <w:r>
        <w:t xml:space="preserve"> the specified minimum limits and coverage shall be available to the Additional Insured.</w:t>
      </w:r>
    </w:p>
    <w:p w14:paraId="4490412D" w14:textId="77777777" w:rsidR="006A7BFA" w:rsidRDefault="006A7BFA" w:rsidP="00CF7160">
      <w:pPr>
        <w:pStyle w:val="ListParagraph"/>
        <w:numPr>
          <w:ilvl w:val="0"/>
          <w:numId w:val="41"/>
        </w:numPr>
      </w:pPr>
      <w:r>
        <w:t>For any claims relating to this Agreement, SUBRECIPIENT’s insurance coverage shall be primary insurance with respect to the CITY, its officers, officials, employees, agents, and volunteers. Any insurance or self-insurance maintained by the CITY, its officers, officials, employees, agents, and volunteers shall be excess of SUBRECIPIENT’s insurance and shall not contribute with it. SUBRECIPIENT shall establish primary and non-contributory status by using ISO Form CG 20 01 04 13 or by an executed manuscript insurance company endorsement that provides primary and non-contributory status as broad as that contained in ISO Form CG 20 01 04 13.</w:t>
      </w:r>
    </w:p>
    <w:p w14:paraId="30E88DC2" w14:textId="1C4D90FF" w:rsidR="006A7BFA" w:rsidRDefault="006A7BFA" w:rsidP="00563EB8">
      <w:r>
        <w:t>The Workers’ Compensation insurance policy is to contain, or be endorsed to contain, the following provision: SUBRECIPIENT and its insurer shall waive any right of subrogation against CITY, its officers, officials, employees, agents, and volunteers.</w:t>
      </w:r>
    </w:p>
    <w:p w14:paraId="6493143B" w14:textId="00022B05" w:rsidR="006A7BFA" w:rsidRDefault="006A7BFA" w:rsidP="006A7BFA">
      <w:r>
        <w:t xml:space="preserve">All policies of insurance required herein shall be endorsed to provide that the coverage shall not be cancelled, non-renewed, reduced in coverage or in limits except after thirty (30) calendar days written notice by certified </w:t>
      </w:r>
      <w:r w:rsidR="00DF497B">
        <w:t>mail, return</w:t>
      </w:r>
      <w:r>
        <w:t xml:space="preserve"> receipt requested, has been given to CITY. SUBRECIPIENT is also responsible for providing written notice to the CITY under the same terms and conditions. Upon issuance by the insurer, broker, or agent of a notice of cancellation, non- renewal, or reduction in coverage or in limits, SUBRECIPIENT shall furnish CITY with a new certificate and applicable endorsements for such policy(ies). In the event any policy is due to expire during the work to be performed for CITY, SUBRECIPIENT shall provide a new certificate, and applicable endorsements, evidencing renewal of such policy not less than fifteen (15) calendar days prior to the expiration date of the expiring policy.</w:t>
      </w:r>
    </w:p>
    <w:p w14:paraId="797C0395" w14:textId="77777777" w:rsidR="006A7BFA" w:rsidRDefault="006A7BFA" w:rsidP="006A7BFA">
      <w:r>
        <w:t>Should any of the required policies provide that the defense costs are paid within the Limits of Liability, thereby reducing the available limits by any defense costs, then the requirement for the Limits of Liability of these polices will be twice the above stated limits.</w:t>
      </w:r>
    </w:p>
    <w:p w14:paraId="25A25767" w14:textId="77777777" w:rsidR="006A7BFA" w:rsidRDefault="006A7BFA" w:rsidP="006A7BFA">
      <w:r>
        <w:t>The fact that insurance is obtained by SUBRECIPIENT shall not be deemed to release or diminish the liability of SUBRECIPIENT, including, without limitation, liability under the indemnity provisions of this Agreement. The policy limits do not act as a limitation upon the amount of indemnification to be provided by SUBRECIPIENT. Approval or purchase of any insurance contracts or policies shall in no way relieve from liability nor limit the liability of SUBRECIPIENT, its principals, officers, agents, employees, persons under the supervision of SUBRECIPIENT, vendors, suppliers, invitees, consultant, sub-consultant, subcontractors, or anyone employed directly or indirectly by any of them.</w:t>
      </w:r>
    </w:p>
    <w:p w14:paraId="5FFFD006" w14:textId="77777777" w:rsidR="006A7BFA" w:rsidRDefault="006A7BFA" w:rsidP="00CF7160">
      <w:r>
        <w:lastRenderedPageBreak/>
        <w:t xml:space="preserve">SUBCONTRACTORS - If SUBRECIPIENT subcontracts any or </w:t>
      </w:r>
      <w:proofErr w:type="gramStart"/>
      <w:r>
        <w:t>all of</w:t>
      </w:r>
      <w:proofErr w:type="gramEnd"/>
      <w:r>
        <w:t xml:space="preserve"> the services to be performed under this Agreement, SUBRECIPIENT shall require, at the discretion of the CITY Risk Manager or designee, subcontractor(s) to enter into a separate Side Agreement with the City to provide required indemnification and insurance protection.  Any required Side Agreement(s) and associated insurance</w:t>
      </w:r>
      <w:r w:rsidR="00CF7160">
        <w:t xml:space="preserve"> </w:t>
      </w:r>
      <w:r>
        <w:t xml:space="preserve">documents for the subcontractor must be reviewed and preapproved by CITY Risk Manager or designee. If no Side Agreement is required, SUBRECIPIENT will be solely responsible for ensuring that </w:t>
      </w:r>
      <w:proofErr w:type="gramStart"/>
      <w:r>
        <w:t>it’s</w:t>
      </w:r>
      <w:proofErr w:type="gramEnd"/>
      <w:r>
        <w:t xml:space="preserve"> subcontractors maintain insurance coverage at levels no less than those required by applicable law and is customary in the relevant industry.</w:t>
      </w:r>
    </w:p>
    <w:p w14:paraId="73DC6C90" w14:textId="77777777" w:rsidR="006A7BFA" w:rsidRDefault="006A7BFA" w:rsidP="006A7BFA">
      <w:r>
        <w:t>VERIFICATION OF COVERAGE</w:t>
      </w:r>
    </w:p>
    <w:p w14:paraId="6A3DD036" w14:textId="17E589D0" w:rsidR="00CF7160" w:rsidRDefault="006A7BFA" w:rsidP="006A7BFA">
      <w:r>
        <w:t xml:space="preserve">SUBRECIPIENT shall furnish CITY with all </w:t>
      </w:r>
      <w:proofErr w:type="gramStart"/>
      <w:r>
        <w:t>certificate</w:t>
      </w:r>
      <w:proofErr w:type="gramEnd"/>
      <w:r>
        <w:t xml:space="preserve">(s) and applicable endorsements </w:t>
      </w:r>
      <w:r w:rsidR="00144C01">
        <w:t>affecting</w:t>
      </w:r>
      <w:r>
        <w:t xml:space="preserve"> coverage required hereunder. All certificates and applicable endorsements are to be received and approved by the CITY’S Risk Manager or his/her designee prior to CITY’S execution of the Agreement and before work commences. All non-ISO endorsements amending policy coverage shall be executed by a licensed and authorized agent or broker. Upon request of CITY, SUBRECIPIENT shall immediately furnish City with a complete copy of any insurance policy required under this Agreement, including all endorsements, with said copy certified by the underwriter to be a true and correct copy of the original policy. This requirement shall survive expiration or termination of this Agreement.</w:t>
      </w:r>
    </w:p>
    <w:p w14:paraId="1E11BE87" w14:textId="428E834A" w:rsidR="00EC3968" w:rsidRPr="00144C01" w:rsidRDefault="00144C01" w:rsidP="006A7BFA">
      <w:r w:rsidRPr="00144C01">
        <w:t>INDEMNIFICATION</w:t>
      </w:r>
    </w:p>
    <w:p w14:paraId="06032FAC" w14:textId="19D23DDE" w:rsidR="00EC3968" w:rsidRPr="00144C01" w:rsidRDefault="00EC3968" w:rsidP="00EC396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cs="Arial"/>
        </w:rPr>
      </w:pPr>
      <w:bookmarkStart w:id="1" w:name="_Hlk93930974"/>
      <w:r w:rsidRPr="00144C01">
        <w:rPr>
          <w:rFonts w:cs="Arial"/>
        </w:rPr>
        <w:t>To the furthest extent allowed by law, SUBRECIPIENT shall indemnify, hold harmless and defend CITY and each of its officers, officials, employees, agents and volunteers from any and all loss, liability, fines, penalties, forfeitures, costs and damages (whether in contract, tort or strict liability, including but not limited to personal injury, death at any time and property damage) incurred by CITY, SUBRECIPIENT or any other person, and from any and all claims, demands and actions in law or equity (including reasonable attorney's fees, litigation expenses and cost to enforce this agreement), arising or alleged to have arisen directly or indirectly out of performance of this Agreement.  SUBRECEIPIENT 'S obligations under the preceding sentence shall apply regardless of whether CITY or any of its officers, officials, employees, agents or volunteers are negligent, but shall not apply to any loss, liability, fines, penalties, forfeitures, costs or damages caused solely by the gross negligence, or caused by the willful misconduct, of CITY or any of its officers, officials, employees, agents or volunteers.</w:t>
      </w:r>
    </w:p>
    <w:p w14:paraId="43489A4C" w14:textId="0F0659F0" w:rsidR="00EC3968" w:rsidRPr="00144C01" w:rsidRDefault="00EC3968" w:rsidP="00EC396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cs="Arial"/>
        </w:rPr>
      </w:pPr>
      <w:r w:rsidRPr="00144C01">
        <w:rPr>
          <w:rFonts w:cs="Arial"/>
        </w:rPr>
        <w:tab/>
        <w:t>If SUBRECIPIENT should subcontract all or any portion of the work to be performed under this Agreement, SUBRECIPIENT shall require each subcontractor to indemnify, hold harmless and defend CITY and each of its officers, officials, employees, agents and volunteers in accordance with the terms of the preceding paragraph.</w:t>
      </w:r>
    </w:p>
    <w:p w14:paraId="53543405" w14:textId="77777777" w:rsidR="00EC3968" w:rsidRPr="00144C01" w:rsidRDefault="00EC3968" w:rsidP="00EC3968">
      <w:pPr>
        <w:jc w:val="both"/>
        <w:rPr>
          <w:rFonts w:cs="Arial"/>
        </w:rPr>
      </w:pPr>
      <w:r w:rsidRPr="00144C01">
        <w:rPr>
          <w:rFonts w:cs="Arial"/>
        </w:rPr>
        <w:tab/>
        <w:t>This section shall survive termination or expiration of this Agreement.</w:t>
      </w:r>
    </w:p>
    <w:bookmarkEnd w:id="1"/>
    <w:p w14:paraId="0F188E53" w14:textId="77777777" w:rsidR="00EC3968" w:rsidRPr="00563EB8" w:rsidRDefault="00EC3968" w:rsidP="006A7BFA">
      <w:pPr>
        <w:rPr>
          <w:i/>
          <w:iCs/>
        </w:rPr>
      </w:pPr>
    </w:p>
    <w:p w14:paraId="6069AA37" w14:textId="77777777" w:rsidR="00CF7160" w:rsidRDefault="00CF7160" w:rsidP="00CF7160">
      <w:pPr>
        <w:pStyle w:val="Heading2"/>
      </w:pPr>
      <w:r>
        <w:lastRenderedPageBreak/>
        <w:t>Summary of Federal Rules and Regulations</w:t>
      </w:r>
    </w:p>
    <w:p w14:paraId="50B3F0D2" w14:textId="77777777" w:rsidR="00CF7160" w:rsidRDefault="00CF7160" w:rsidP="00CF7160">
      <w:r>
        <w:t>Funded programs shall be administered in compliance with CDBG and/or HOME requirements and in a manner that meets CDBG 24 CFR 570 and HOME Final Rule at 24 CFR Part 92, as amended, federal regulations.</w:t>
      </w:r>
    </w:p>
    <w:p w14:paraId="222A9743" w14:textId="77777777" w:rsidR="00CF7160" w:rsidRDefault="00CF7160" w:rsidP="00CF7160">
      <w:r>
        <w:t>Funded programs shall also be administered in compliance with all applicable City, State, and Federal guidelines including, but not limited to the following federal program requirements as now in effect and as may be amended from time to time:</w:t>
      </w:r>
    </w:p>
    <w:p w14:paraId="56F99930" w14:textId="77777777" w:rsidR="00CF7160" w:rsidRDefault="00CF7160" w:rsidP="00CF7160">
      <w:pPr>
        <w:pStyle w:val="ListParagraph"/>
        <w:numPr>
          <w:ilvl w:val="0"/>
          <w:numId w:val="43"/>
        </w:numPr>
        <w:ind w:hanging="720"/>
      </w:pPr>
      <w:r>
        <w:t>Records shall be maintained as required by the Federal regulations specified in 24 CFR 570.506 that are pertinent to the funded activities.  Such records shall include but not be limited to:</w:t>
      </w:r>
    </w:p>
    <w:p w14:paraId="4076BAF4" w14:textId="77777777" w:rsidR="00CF7160" w:rsidRDefault="00CF7160" w:rsidP="00CF7160">
      <w:pPr>
        <w:pStyle w:val="ListParagraph"/>
        <w:numPr>
          <w:ilvl w:val="1"/>
          <w:numId w:val="43"/>
        </w:numPr>
        <w:ind w:hanging="720"/>
      </w:pPr>
      <w:r>
        <w:t>A full description of each activity undertaken;</w:t>
      </w:r>
    </w:p>
    <w:p w14:paraId="25EEE76D" w14:textId="77777777" w:rsidR="00CF7160" w:rsidRDefault="00CF7160" w:rsidP="00CF7160">
      <w:pPr>
        <w:pStyle w:val="ListParagraph"/>
        <w:numPr>
          <w:ilvl w:val="1"/>
          <w:numId w:val="43"/>
        </w:numPr>
        <w:ind w:hanging="720"/>
      </w:pPr>
      <w:r>
        <w:t>Records demonstrating each activity undertaken meets one of the National Objectives of the CDBG program;</w:t>
      </w:r>
    </w:p>
    <w:p w14:paraId="593110B2" w14:textId="77777777" w:rsidR="00225258" w:rsidRDefault="00CF7160" w:rsidP="00CF7160">
      <w:pPr>
        <w:pStyle w:val="ListParagraph"/>
        <w:numPr>
          <w:ilvl w:val="1"/>
          <w:numId w:val="43"/>
        </w:numPr>
        <w:ind w:hanging="720"/>
      </w:pPr>
      <w:r>
        <w:t>Records required to determine the eligibility of activities;</w:t>
      </w:r>
    </w:p>
    <w:p w14:paraId="4A5A5D2C" w14:textId="77777777" w:rsidR="00225258" w:rsidRDefault="00CF7160" w:rsidP="00CF7160">
      <w:pPr>
        <w:pStyle w:val="ListParagraph"/>
        <w:numPr>
          <w:ilvl w:val="1"/>
          <w:numId w:val="43"/>
        </w:numPr>
        <w:ind w:hanging="720"/>
      </w:pPr>
      <w:r>
        <w:t>Records required to document the acquisition, improvement, use or disposition of real property acquired or improved with CDBG assistance;</w:t>
      </w:r>
    </w:p>
    <w:p w14:paraId="07B53907" w14:textId="77777777" w:rsidR="00225258" w:rsidRDefault="00CF7160" w:rsidP="00CF7160">
      <w:pPr>
        <w:pStyle w:val="ListParagraph"/>
        <w:numPr>
          <w:ilvl w:val="1"/>
          <w:numId w:val="43"/>
        </w:numPr>
        <w:ind w:hanging="720"/>
      </w:pPr>
      <w:r>
        <w:t>Records documenting compliance with the fair housing and equal opportunity components of the CDBG program;</w:t>
      </w:r>
    </w:p>
    <w:p w14:paraId="4E59856D" w14:textId="77777777" w:rsidR="00225258" w:rsidRDefault="00CF7160" w:rsidP="00CF7160">
      <w:pPr>
        <w:pStyle w:val="ListParagraph"/>
        <w:numPr>
          <w:ilvl w:val="1"/>
          <w:numId w:val="43"/>
        </w:numPr>
        <w:ind w:hanging="720"/>
      </w:pPr>
      <w:r>
        <w:t>Financial records as required by 24 CFR 84.21-28 as amended by 24 CFR 570.502, and</w:t>
      </w:r>
    </w:p>
    <w:p w14:paraId="5B60962A" w14:textId="77777777" w:rsidR="00225258" w:rsidRDefault="00CF7160" w:rsidP="00225258">
      <w:pPr>
        <w:pStyle w:val="ListParagraph"/>
        <w:numPr>
          <w:ilvl w:val="1"/>
          <w:numId w:val="43"/>
        </w:numPr>
        <w:ind w:hanging="720"/>
      </w:pPr>
      <w:r>
        <w:t>Other records necessary to document compliance with Subpart K of 24 CFR Part 570.</w:t>
      </w:r>
    </w:p>
    <w:p w14:paraId="236DB4DB" w14:textId="77777777" w:rsidR="00225258" w:rsidRDefault="00CF7160" w:rsidP="00CF7160">
      <w:pPr>
        <w:pStyle w:val="ListParagraph"/>
        <w:numPr>
          <w:ilvl w:val="0"/>
          <w:numId w:val="43"/>
        </w:numPr>
        <w:ind w:hanging="720"/>
      </w:pPr>
      <w:r>
        <w:t>Uniform Administrative Requirements found in the U.S. federal regulations at 2 CFR Part 200.</w:t>
      </w:r>
    </w:p>
    <w:p w14:paraId="42C0091B" w14:textId="3432BB80" w:rsidR="00225258" w:rsidRDefault="00CF7160" w:rsidP="00CF7160">
      <w:pPr>
        <w:pStyle w:val="ListParagraph"/>
        <w:numPr>
          <w:ilvl w:val="0"/>
          <w:numId w:val="43"/>
        </w:numPr>
        <w:ind w:hanging="720"/>
      </w:pPr>
      <w:r>
        <w:t>Contracts for more than the simplified acquisition threshold currently set at $</w:t>
      </w:r>
      <w:r w:rsidR="00EE5837">
        <w:t>250</w:t>
      </w:r>
      <w:r>
        <w:t>,000, which is the inflation adjusted amount determined by the Civilian Agency Acquisition Council and the Defense Acquisition Regulations Council (Councils) as authorized by 41 U.S.C. 1908, must address administrative, contractual, or legal remedies in instances where contractors violate or breach contract terms, and provide for such sanctions and penalties as appropriate.</w:t>
      </w:r>
    </w:p>
    <w:p w14:paraId="5C2A1897" w14:textId="1EDB94C9" w:rsidR="00225258" w:rsidRDefault="00CF7160" w:rsidP="00CF7160">
      <w:pPr>
        <w:pStyle w:val="ListParagraph"/>
        <w:numPr>
          <w:ilvl w:val="0"/>
          <w:numId w:val="43"/>
        </w:numPr>
        <w:ind w:hanging="720"/>
      </w:pPr>
      <w:r>
        <w:t xml:space="preserve">All contracts </w:t>
      </w:r>
      <w:proofErr w:type="gramStart"/>
      <w:r>
        <w:t>in excess of</w:t>
      </w:r>
      <w:proofErr w:type="gramEnd"/>
      <w:r>
        <w:t xml:space="preserve"> $10,000 must address termination for cause and for convenience by the non-Federal entity including the manner by which it will be </w:t>
      </w:r>
      <w:r w:rsidR="00DF497B">
        <w:t>affected</w:t>
      </w:r>
      <w:r>
        <w:t xml:space="preserve"> and the basis for settlement.</w:t>
      </w:r>
    </w:p>
    <w:p w14:paraId="55FE3325" w14:textId="77777777" w:rsidR="00225258" w:rsidRDefault="00CF7160" w:rsidP="00CF7160">
      <w:pPr>
        <w:pStyle w:val="ListParagraph"/>
        <w:numPr>
          <w:ilvl w:val="0"/>
          <w:numId w:val="43"/>
        </w:numPr>
        <w:ind w:hanging="720"/>
      </w:pPr>
      <w:r>
        <w:lastRenderedPageBreak/>
        <w:t>Equal Employment Opportunity. 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w:t>
      </w:r>
    </w:p>
    <w:p w14:paraId="13FCE790" w14:textId="77777777" w:rsidR="00225258" w:rsidRDefault="00CF7160" w:rsidP="00CF7160">
      <w:pPr>
        <w:pStyle w:val="ListParagraph"/>
        <w:numPr>
          <w:ilvl w:val="0"/>
          <w:numId w:val="43"/>
        </w:numPr>
        <w:ind w:hanging="720"/>
      </w:pPr>
      <w:r>
        <w:t xml:space="preserve">Davis-Bacon Act, as amended (40 U.S.C. 3141-3148). When required by Federal program legislation, all prime construction contracts </w:t>
      </w:r>
      <w:proofErr w:type="gramStart"/>
      <w:r>
        <w:t>in excess of</w:t>
      </w:r>
      <w:proofErr w:type="gramEnd"/>
      <w:r>
        <w:t xml:space="preserve"> $2,000 awarded by non-Federal entities must include a provision for compliance with the Davis-Bacon Act (40 U.S.C. 3141-3144, and 3146-3148) as supplemented by Department of Labor regulations (29 CFR Part 5,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The contracts must also include a provision for compliance with the Copeland “Anti-Kickback” Act (40 U.S.C. 3145), as supplemented by Department of Labor regulations (29 CFR Part 3, “Contractors and Subcontractors on Public Building or Public Work Financed in Whole or in Part by Loans or Grants from the United States”). The Act provides that each contractor or subrecipient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w:t>
      </w:r>
    </w:p>
    <w:p w14:paraId="684C3FF9" w14:textId="77777777" w:rsidR="00225258" w:rsidRDefault="00CF7160" w:rsidP="00CF7160">
      <w:pPr>
        <w:pStyle w:val="ListParagraph"/>
        <w:numPr>
          <w:ilvl w:val="0"/>
          <w:numId w:val="43"/>
        </w:numPr>
        <w:ind w:hanging="720"/>
      </w:pPr>
      <w:r>
        <w:t xml:space="preserve">Contract Work Hours and Safety Standards Act (40 U.S.C. 3701-3708). Where applicable, all contracts awarded by the non-Federal entity </w:t>
      </w:r>
      <w:proofErr w:type="gramStart"/>
      <w:r>
        <w:t>in excess of</w:t>
      </w:r>
      <w:proofErr w:type="gramEnd"/>
      <w:r>
        <w:t xml:space="preserve"> $100,000 that involve the employment of mechanics or laborers must include a provision for compliance with 40 U.S.C. 3702 and 3704, as supplemented by Department of Labor regulations (29 CFR Part 5). Under 40 U.S.C. 3702 of the Act, each contractor must be required to compute the wages of every mechanic and laborer </w:t>
      </w:r>
      <w:proofErr w:type="gramStart"/>
      <w:r>
        <w:t>on the basis of</w:t>
      </w:r>
      <w:proofErr w:type="gramEnd"/>
      <w:r>
        <w:t xml:space="preserve"> a standard work week of 40 hours. Work </w:t>
      </w:r>
      <w:proofErr w:type="gramStart"/>
      <w:r>
        <w:t>in excess of</w:t>
      </w:r>
      <w:proofErr w:type="gramEnd"/>
      <w:r>
        <w:t xml:space="preserve">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hazardous or </w:t>
      </w:r>
      <w:r>
        <w:lastRenderedPageBreak/>
        <w:t>dangerous. These requirements do not apply to the purchases of supplies or materials or articles ordinarily available on the open market, or contracts for transportation or transmission of intelligence.</w:t>
      </w:r>
    </w:p>
    <w:p w14:paraId="503F2A4B" w14:textId="77777777" w:rsidR="00225258" w:rsidRDefault="00CF7160" w:rsidP="00CF7160">
      <w:pPr>
        <w:pStyle w:val="ListParagraph"/>
        <w:numPr>
          <w:ilvl w:val="0"/>
          <w:numId w:val="43"/>
        </w:numPr>
        <w:ind w:hanging="720"/>
      </w:pPr>
      <w:r>
        <w:t>Rights to Inventions Made Under a Contract or Agreement. If the Federal award meets the definition of “funding agreement” under 37 CFR §401.2 (a)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37 CFR Part 401, “Rights to Inventions Made by Nonprofit Organizations and Small Business Firms Under Government Grants, Contracts and Cooperative Agreements,” and any implementing regulations issued by the awarding agency.</w:t>
      </w:r>
    </w:p>
    <w:p w14:paraId="22465C3C" w14:textId="77777777" w:rsidR="00225258" w:rsidRDefault="00CF7160" w:rsidP="00CF7160">
      <w:pPr>
        <w:pStyle w:val="ListParagraph"/>
        <w:numPr>
          <w:ilvl w:val="0"/>
          <w:numId w:val="43"/>
        </w:numPr>
        <w:ind w:hanging="720"/>
      </w:pPr>
      <w:r>
        <w:t>Clean Air Act (42 U.S.C. 7401-7671q.) and the Federal Water Pollution Control Act (33 U.S.C. 1251-1387), as amended—Contracts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w:t>
      </w:r>
    </w:p>
    <w:p w14:paraId="004D2D3D" w14:textId="77777777" w:rsidR="00225258" w:rsidRDefault="00CF7160" w:rsidP="00CF7160">
      <w:pPr>
        <w:pStyle w:val="ListParagraph"/>
        <w:numPr>
          <w:ilvl w:val="0"/>
          <w:numId w:val="43"/>
        </w:numPr>
        <w:ind w:hanging="720"/>
      </w:pPr>
      <w:r>
        <w:t>Mandatory standards and policies relating to energy efficiency which are contained in the state energy conservation plan issued in compliance with the Energy Policy and Conservation Act (42 U.S.C. 6201).</w:t>
      </w:r>
    </w:p>
    <w:p w14:paraId="2BCD1C8F" w14:textId="77777777" w:rsidR="00225258" w:rsidRDefault="00CF7160" w:rsidP="00CF7160">
      <w:pPr>
        <w:pStyle w:val="ListParagraph"/>
        <w:numPr>
          <w:ilvl w:val="0"/>
          <w:numId w:val="43"/>
        </w:numPr>
        <w:ind w:hanging="720"/>
      </w:pPr>
      <w:r>
        <w:t>Debarment and Suspension (Executive Orders 12549 and 12689)—A contract award (see 2 CFR 180.220) must not be made to parties listed on the government-wide Excluded Parties List System in the System for Award Management (SAM), in accordance with the OMB guidelines at 2 CFR 180 that implement Executive Orders 12549 (3 CFR Part 1986 Comp., p. 189) and 12689 (3 CFR Part 1989 Comp., p. 235), “Debarment and Suspension.” The Excluded Parties List System in SAM contains the names of parties debarred, suspended, or otherwise excluded by agencies, as well as parties declared ineligible under statutory or regulatory authority other than Executive Order 12549.</w:t>
      </w:r>
    </w:p>
    <w:p w14:paraId="76CD518B" w14:textId="77777777" w:rsidR="00225258" w:rsidRDefault="00CF7160" w:rsidP="00CF7160">
      <w:pPr>
        <w:pStyle w:val="ListParagraph"/>
        <w:numPr>
          <w:ilvl w:val="0"/>
          <w:numId w:val="43"/>
        </w:numPr>
        <w:ind w:hanging="720"/>
      </w:pPr>
      <w:r>
        <w:t xml:space="preserve">Byrd Anti-Lobbying Amendment (31 U.S.C. 1352)—Contractors that apply or bid for an award of $100,000 or more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w:t>
      </w:r>
      <w:r>
        <w:lastRenderedPageBreak/>
        <w:t>obtaining any Federal award. Such disclosures are forwarded from tier to tier up to the non-Federal award.</w:t>
      </w:r>
    </w:p>
    <w:p w14:paraId="3DBE478B" w14:textId="77777777" w:rsidR="00225258" w:rsidRDefault="00CF7160" w:rsidP="00CF7160">
      <w:pPr>
        <w:pStyle w:val="ListParagraph"/>
        <w:numPr>
          <w:ilvl w:val="0"/>
          <w:numId w:val="43"/>
        </w:numPr>
        <w:ind w:hanging="720"/>
      </w:pPr>
      <w:r>
        <w:t>See §200.322 Procurement of recovered materials.</w:t>
      </w:r>
    </w:p>
    <w:p w14:paraId="47CB77B0" w14:textId="77777777" w:rsidR="00225258" w:rsidRDefault="00CF7160" w:rsidP="00CF7160">
      <w:pPr>
        <w:pStyle w:val="ListParagraph"/>
        <w:numPr>
          <w:ilvl w:val="0"/>
          <w:numId w:val="43"/>
        </w:numPr>
        <w:ind w:hanging="720"/>
      </w:pPr>
      <w:r>
        <w:t xml:space="preserve">Section 109 of the Housing and Community Development Act of 1974 requires that no person in the United States shall on the grounds of race, color, national origin, religion, or sex be excluded from participation in, be denied the benefits of, or be subjected to discrimination under any program or activity receiving Federal financial assistance made available pursuant to the Act. Section 109 also directs that the prohibitions against discrimination </w:t>
      </w:r>
      <w:proofErr w:type="gramStart"/>
      <w:r>
        <w:t>on the basis of</w:t>
      </w:r>
      <w:proofErr w:type="gramEnd"/>
      <w:r>
        <w:t xml:space="preserve"> age under the Age Discrimination Act and the prohibitions against discrimination on the basis of disability under Section 504 shall apply to programs or activities receiving Federal financial assistance under Title I programs.</w:t>
      </w:r>
    </w:p>
    <w:p w14:paraId="63BB6CC2" w14:textId="77777777" w:rsidR="00225258" w:rsidRDefault="00CF7160" w:rsidP="00CF7160">
      <w:pPr>
        <w:pStyle w:val="ListParagraph"/>
        <w:numPr>
          <w:ilvl w:val="0"/>
          <w:numId w:val="43"/>
        </w:numPr>
        <w:ind w:hanging="720"/>
      </w:pPr>
      <w:r>
        <w:t>Equal Protection of the Laws for Faith-Based and Community Organizations as described in Executive Order 13279 and the implementing regulations at 41 CFR chapter 60.</w:t>
      </w:r>
    </w:p>
    <w:p w14:paraId="284835CE" w14:textId="77777777" w:rsidR="00225258" w:rsidRDefault="00CF7160" w:rsidP="00CF7160">
      <w:pPr>
        <w:pStyle w:val="ListParagraph"/>
        <w:numPr>
          <w:ilvl w:val="0"/>
          <w:numId w:val="43"/>
        </w:numPr>
        <w:ind w:hanging="720"/>
      </w:pPr>
      <w:r>
        <w:t>Section 3 of the Housing and Urban Development Act of 1968 (12 U.S.C. 1701u) and implementing regulations at 24 CFR part 135.</w:t>
      </w:r>
    </w:p>
    <w:p w14:paraId="7544E5D1" w14:textId="77777777" w:rsidR="00225258" w:rsidRDefault="00CF7160" w:rsidP="00CF7160">
      <w:pPr>
        <w:pStyle w:val="ListParagraph"/>
        <w:numPr>
          <w:ilvl w:val="0"/>
          <w:numId w:val="43"/>
        </w:numPr>
        <w:ind w:hanging="720"/>
      </w:pPr>
      <w:r>
        <w:t>The Lead-Based Paint Poisoning Prevention Act (42 U.S.C. 4821-4846), the Residential Lead-Based Paint Hazard Reduction Act of 1992 (42 U.S.C. 4851- 4856), and implementing regulations at part 35, subparts A, B, J, K, and R of this part apply.</w:t>
      </w:r>
    </w:p>
    <w:p w14:paraId="6F3175CA" w14:textId="77777777" w:rsidR="00225258" w:rsidRDefault="00CF7160" w:rsidP="00CF7160">
      <w:pPr>
        <w:pStyle w:val="ListParagraph"/>
        <w:numPr>
          <w:ilvl w:val="0"/>
          <w:numId w:val="43"/>
        </w:numPr>
        <w:ind w:hanging="720"/>
      </w:pPr>
      <w:r>
        <w:t>Certain newly legalized aliens, as described in 24 CFR part 49, are not eligible to apply for CDBG benefits, including financial assistance, public services, jobs and access to new or rehabilitated housing and other facilities made available with CDBG. Benefits do not include relocation services and payments to which persons displaced are entitled by law (24 CFR §570.613).</w:t>
      </w:r>
    </w:p>
    <w:p w14:paraId="5780B1C1" w14:textId="77777777" w:rsidR="00225258" w:rsidRDefault="00CF7160" w:rsidP="00CF7160">
      <w:pPr>
        <w:pStyle w:val="ListParagraph"/>
        <w:numPr>
          <w:ilvl w:val="0"/>
          <w:numId w:val="43"/>
        </w:numPr>
        <w:ind w:hanging="720"/>
      </w:pPr>
      <w:r>
        <w:t>A building or facility designed, constructed, or altered with CDBG funds governed by this Agreement that meets the definition of “residential structure” as defined in 24 CFR 40.2 or the definition of “building” as defined in 41 CFR 101-19.602(a) is subject to the requirements of the Architectural Barriers Act of 1968 (42 U.S.C. 4151-4157) and shall comply with the Uniform Federal Accessibility Standards (appendix A to 24 CFR part 40 for residential structures, and appendix A to 41 CFR part 101-19, subpart 101-19.6, for general type buildings).</w:t>
      </w:r>
    </w:p>
    <w:p w14:paraId="7F301E30" w14:textId="77777777" w:rsidR="00225258" w:rsidRDefault="00CF7160" w:rsidP="00CF7160">
      <w:pPr>
        <w:pStyle w:val="ListParagraph"/>
        <w:numPr>
          <w:ilvl w:val="0"/>
          <w:numId w:val="43"/>
        </w:numPr>
        <w:ind w:hanging="720"/>
      </w:pPr>
      <w:r>
        <w:t>The Americans with Disabilities Act (42 U.S.C. 12131; 47 U.S.C. 155, 201, 218 and 225) (ADA) provides comprehensive civil rights to individuals with disabilities in the areas of employment, public accommodations, State and local government services, and telecommunications.</w:t>
      </w:r>
    </w:p>
    <w:p w14:paraId="740318E9" w14:textId="77777777" w:rsidR="00225258" w:rsidRDefault="00CF7160" w:rsidP="00CF7160">
      <w:pPr>
        <w:pStyle w:val="ListParagraph"/>
        <w:numPr>
          <w:ilvl w:val="0"/>
          <w:numId w:val="43"/>
        </w:numPr>
        <w:ind w:hanging="720"/>
      </w:pPr>
      <w:r>
        <w:lastRenderedPageBreak/>
        <w:t xml:space="preserve">Bonding and insurance requirements set forth in 24 CFR 84.31 and 84.48. Funded activities may also be required to carry sufficient insurance and bond coverage as determined by the Risk Management Division of the City of Fresno Personnel Services Department.  </w:t>
      </w:r>
    </w:p>
    <w:p w14:paraId="35DF9E0D" w14:textId="77777777" w:rsidR="00225258" w:rsidRDefault="00CF7160" w:rsidP="00CF7160">
      <w:pPr>
        <w:pStyle w:val="ListParagraph"/>
        <w:numPr>
          <w:ilvl w:val="0"/>
          <w:numId w:val="43"/>
        </w:numPr>
        <w:ind w:hanging="720"/>
      </w:pPr>
      <w:r>
        <w:t>Environmental Review (24 CFR 92.352)</w:t>
      </w:r>
    </w:p>
    <w:p w14:paraId="5EBF38DB" w14:textId="77777777" w:rsidR="00225258" w:rsidRDefault="00CF7160" w:rsidP="00CF7160">
      <w:pPr>
        <w:pStyle w:val="ListParagraph"/>
        <w:numPr>
          <w:ilvl w:val="0"/>
          <w:numId w:val="43"/>
        </w:numPr>
        <w:ind w:hanging="720"/>
      </w:pPr>
      <w:r>
        <w:t>Section 504 of the Rehabilitation Act of 1973</w:t>
      </w:r>
    </w:p>
    <w:p w14:paraId="68F5051E" w14:textId="77777777" w:rsidR="00225258" w:rsidRDefault="00CF7160" w:rsidP="00CF7160">
      <w:pPr>
        <w:pStyle w:val="ListParagraph"/>
        <w:numPr>
          <w:ilvl w:val="0"/>
          <w:numId w:val="43"/>
        </w:numPr>
        <w:ind w:hanging="720"/>
      </w:pPr>
      <w:r>
        <w:t>Flood Disaster Protection Act of 1973 (42 U.S.C. 4001)</w:t>
      </w:r>
    </w:p>
    <w:p w14:paraId="1AD24EC1" w14:textId="77777777" w:rsidR="00225258" w:rsidRDefault="00CF7160" w:rsidP="00CF7160">
      <w:pPr>
        <w:pStyle w:val="ListParagraph"/>
        <w:numPr>
          <w:ilvl w:val="0"/>
          <w:numId w:val="43"/>
        </w:numPr>
        <w:ind w:hanging="720"/>
      </w:pPr>
      <w:r>
        <w:t>Income Determinations (24 CFR 92.203)</w:t>
      </w:r>
    </w:p>
    <w:p w14:paraId="11240973" w14:textId="77777777" w:rsidR="00225258" w:rsidRDefault="00CF7160" w:rsidP="00CF7160">
      <w:pPr>
        <w:pStyle w:val="ListParagraph"/>
        <w:numPr>
          <w:ilvl w:val="0"/>
          <w:numId w:val="43"/>
        </w:numPr>
        <w:ind w:hanging="720"/>
      </w:pPr>
      <w:r>
        <w:t>Conflict of Interest (24 CFR 570.611 &amp; 24 CFR 92.356)</w:t>
      </w:r>
    </w:p>
    <w:p w14:paraId="2E8B3142" w14:textId="77777777" w:rsidR="00225258" w:rsidRDefault="00CF7160" w:rsidP="00CF7160">
      <w:pPr>
        <w:pStyle w:val="ListParagraph"/>
        <w:numPr>
          <w:ilvl w:val="0"/>
          <w:numId w:val="43"/>
        </w:numPr>
        <w:ind w:hanging="720"/>
      </w:pPr>
      <w:r>
        <w:t>Accessibility Title III of the American with Disability Act of 1990 (ADA)</w:t>
      </w:r>
    </w:p>
    <w:p w14:paraId="2CED7876" w14:textId="77777777" w:rsidR="00225258" w:rsidRDefault="00CF7160" w:rsidP="00CF7160">
      <w:pPr>
        <w:pStyle w:val="ListParagraph"/>
        <w:numPr>
          <w:ilvl w:val="0"/>
          <w:numId w:val="43"/>
        </w:numPr>
        <w:ind w:hanging="720"/>
      </w:pPr>
      <w:r>
        <w:t>Affirmative Marketing (24 CFR 92.350 and 92.351)</w:t>
      </w:r>
    </w:p>
    <w:p w14:paraId="2D330549" w14:textId="77777777" w:rsidR="00225258" w:rsidRDefault="00CF7160" w:rsidP="00CF7160">
      <w:pPr>
        <w:pStyle w:val="ListParagraph"/>
        <w:numPr>
          <w:ilvl w:val="0"/>
          <w:numId w:val="43"/>
        </w:numPr>
        <w:ind w:hanging="720"/>
      </w:pPr>
      <w:r>
        <w:t>Uniform Relocation Act (24 CFR 92.353 and 24 CFR 570.606)</w:t>
      </w:r>
    </w:p>
    <w:p w14:paraId="195E80C3" w14:textId="77777777" w:rsidR="00225258" w:rsidRDefault="00CF7160" w:rsidP="00CF7160">
      <w:pPr>
        <w:pStyle w:val="ListParagraph"/>
        <w:numPr>
          <w:ilvl w:val="0"/>
          <w:numId w:val="43"/>
        </w:numPr>
        <w:ind w:hanging="720"/>
      </w:pPr>
      <w:r>
        <w:t>Housing and Community Development Act of 1974</w:t>
      </w:r>
    </w:p>
    <w:p w14:paraId="597E7801" w14:textId="77777777" w:rsidR="00225258" w:rsidRDefault="00CF7160" w:rsidP="00CF7160">
      <w:pPr>
        <w:pStyle w:val="ListParagraph"/>
        <w:numPr>
          <w:ilvl w:val="0"/>
          <w:numId w:val="43"/>
        </w:numPr>
        <w:ind w:hanging="720"/>
      </w:pPr>
      <w:r>
        <w:t>Clean Water Requirements 33 USC 1251</w:t>
      </w:r>
    </w:p>
    <w:p w14:paraId="63CE9CEC" w14:textId="1706DD80" w:rsidR="00225258" w:rsidRDefault="00CF7160" w:rsidP="00CF7160">
      <w:pPr>
        <w:pStyle w:val="ListParagraph"/>
        <w:numPr>
          <w:ilvl w:val="0"/>
          <w:numId w:val="43"/>
        </w:numPr>
        <w:ind w:hanging="720"/>
      </w:pPr>
      <w:r>
        <w:t xml:space="preserve">Civil Rights </w:t>
      </w:r>
      <w:r w:rsidR="00DF497B">
        <w:t>Requirements, 29</w:t>
      </w:r>
      <w:r>
        <w:t xml:space="preserve"> U.S.C. 623, 42 U.S.C. 2000, 42 U.S.C.  6102, 42 U.S.C 12112, 42 U.S.C. 12132, 49 U.S.C 5332, 29 C.F.R. Part 1630, 41 C.F.R. and Part 60 et seq.</w:t>
      </w:r>
    </w:p>
    <w:p w14:paraId="0866EC6B" w14:textId="3DD59B29" w:rsidR="00D12CC5" w:rsidRPr="00225258" w:rsidRDefault="00CF7160" w:rsidP="00CF7160">
      <w:pPr>
        <w:pStyle w:val="ListParagraph"/>
        <w:numPr>
          <w:ilvl w:val="0"/>
          <w:numId w:val="43"/>
        </w:numPr>
        <w:ind w:hanging="720"/>
      </w:pPr>
      <w:r>
        <w:t xml:space="preserve">Faith Based </w:t>
      </w:r>
      <w:r w:rsidR="00DF497B">
        <w:t>Activities (</w:t>
      </w:r>
      <w:r>
        <w:t>24 CFR 92.257)</w:t>
      </w:r>
      <w:r w:rsidR="00D12CC5">
        <w:br w:type="page"/>
      </w:r>
    </w:p>
    <w:p w14:paraId="6F8880D0" w14:textId="2DFEBEAB" w:rsidR="00BC083A" w:rsidRDefault="00747CAE" w:rsidP="00D12CC5">
      <w:pPr>
        <w:pStyle w:val="Heading1"/>
      </w:pPr>
      <w:r>
        <w:lastRenderedPageBreak/>
        <w:t xml:space="preserve">FY </w:t>
      </w:r>
      <w:r w:rsidR="00A37A84">
        <w:t>2025-2026</w:t>
      </w:r>
      <w:r w:rsidR="00DF497B">
        <w:t xml:space="preserve"> </w:t>
      </w:r>
      <w:r>
        <w:t>APPLICATION</w:t>
      </w:r>
      <w:r w:rsidR="00D12CC5">
        <w:rPr>
          <w:bCs/>
        </w:rPr>
        <w:br/>
      </w:r>
      <w:r w:rsidR="009B0075">
        <w:t>Owner</w:t>
      </w:r>
      <w:r w:rsidR="000132FA">
        <w:t xml:space="preserve"> </w:t>
      </w:r>
      <w:r w:rsidR="009B0075">
        <w:t>Occupied Home Repair Programs</w:t>
      </w:r>
    </w:p>
    <w:p w14:paraId="62C29163" w14:textId="77777777" w:rsidR="00BC083A" w:rsidRDefault="00BC083A" w:rsidP="00B17983">
      <w:pPr>
        <w:pStyle w:val="ListParagraph"/>
        <w:numPr>
          <w:ilvl w:val="0"/>
          <w:numId w:val="29"/>
        </w:numPr>
      </w:pPr>
      <w:r w:rsidRPr="00BC083A">
        <w:rPr>
          <w:b/>
        </w:rPr>
        <w:t>Project Summary Information</w:t>
      </w:r>
      <w:r>
        <w:t xml:space="preserve"> – please complete the below summary information for the project/program.</w:t>
      </w:r>
    </w:p>
    <w:p w14:paraId="5D507D79" w14:textId="77777777" w:rsidR="00BC083A" w:rsidRDefault="00BC083A" w:rsidP="00BC083A">
      <w:pPr>
        <w:pStyle w:val="ListParagraph"/>
        <w:ind w:left="360" w:firstLine="360"/>
        <w:rPr>
          <w:rFonts w:cs="Arial"/>
        </w:rPr>
      </w:pPr>
      <w:r w:rsidRPr="00BC083A">
        <w:t>Project Name</w:t>
      </w:r>
      <w:r>
        <w:t xml:space="preserve"> (10 words or less)</w:t>
      </w:r>
      <w:r w:rsidRPr="00BC083A">
        <w:t>:</w:t>
      </w:r>
      <w:r>
        <w:t xml:space="preserve">  </w:t>
      </w: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p w14:paraId="73EA641E" w14:textId="77777777" w:rsidR="00BC083A" w:rsidRDefault="00BC083A" w:rsidP="00BC083A">
      <w:pPr>
        <w:pStyle w:val="ListParagraph"/>
        <w:ind w:left="360" w:firstLine="360"/>
        <w:rPr>
          <w:rFonts w:cs="Arial"/>
        </w:rPr>
      </w:pPr>
      <w:r>
        <w:rPr>
          <w:rFonts w:cs="Arial"/>
        </w:rPr>
        <w:t xml:space="preserve">Amount Requested: $ </w:t>
      </w: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r>
        <w:rPr>
          <w:rFonts w:cs="Arial"/>
        </w:rPr>
        <w:t>.00</w:t>
      </w:r>
    </w:p>
    <w:p w14:paraId="6651252A" w14:textId="77777777" w:rsidR="009C3029" w:rsidRDefault="009C3029" w:rsidP="008940FC">
      <w:pPr>
        <w:pStyle w:val="ListParagraph"/>
        <w:rPr>
          <w:rFonts w:cs="Arial"/>
        </w:rPr>
      </w:pPr>
    </w:p>
    <w:p w14:paraId="520BA695" w14:textId="77777777" w:rsidR="00BF0BB4" w:rsidRDefault="00BF0BB4" w:rsidP="008940FC">
      <w:pPr>
        <w:pStyle w:val="ListParagraph"/>
      </w:pPr>
      <w:r>
        <w:t>Provide</w:t>
      </w:r>
      <w:r w:rsidRPr="00096695">
        <w:rPr>
          <w:spacing w:val="33"/>
        </w:rPr>
        <w:t xml:space="preserve"> </w:t>
      </w:r>
      <w:r>
        <w:t>a</w:t>
      </w:r>
      <w:r w:rsidRPr="00096695">
        <w:rPr>
          <w:spacing w:val="33"/>
        </w:rPr>
        <w:t xml:space="preserve"> </w:t>
      </w:r>
      <w:r>
        <w:t>short</w:t>
      </w:r>
      <w:r w:rsidRPr="00096695">
        <w:rPr>
          <w:spacing w:val="33"/>
        </w:rPr>
        <w:t xml:space="preserve"> </w:t>
      </w:r>
      <w:r>
        <w:t>description</w:t>
      </w:r>
      <w:r w:rsidRPr="00096695">
        <w:rPr>
          <w:spacing w:val="33"/>
        </w:rPr>
        <w:t xml:space="preserve"> </w:t>
      </w:r>
      <w:r>
        <w:t>of</w:t>
      </w:r>
      <w:r w:rsidRPr="00096695">
        <w:rPr>
          <w:spacing w:val="33"/>
        </w:rPr>
        <w:t xml:space="preserve"> </w:t>
      </w:r>
      <w:r>
        <w:t>the</w:t>
      </w:r>
      <w:r w:rsidRPr="00096695">
        <w:rPr>
          <w:spacing w:val="33"/>
        </w:rPr>
        <w:t xml:space="preserve"> </w:t>
      </w:r>
      <w:r>
        <w:t>proposed</w:t>
      </w:r>
      <w:r w:rsidRPr="00096695">
        <w:rPr>
          <w:spacing w:val="31"/>
        </w:rPr>
        <w:t xml:space="preserve"> </w:t>
      </w:r>
      <w:r>
        <w:t>program/activity. (1 to 3 sentences and must fit in</w:t>
      </w:r>
      <w:r w:rsidRPr="00096695">
        <w:rPr>
          <w:spacing w:val="47"/>
        </w:rPr>
        <w:t xml:space="preserve"> </w:t>
      </w:r>
      <w:r>
        <w:t>the provided space).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92"/>
      </w:tblGrid>
      <w:tr w:rsidR="00BF0BB4" w14:paraId="0CE7DB74" w14:textId="77777777" w:rsidTr="006F3187">
        <w:trPr>
          <w:trHeight w:val="2304"/>
        </w:trPr>
        <w:tc>
          <w:tcPr>
            <w:tcW w:w="9878" w:type="dxa"/>
          </w:tcPr>
          <w:p w14:paraId="2402724E" w14:textId="77777777" w:rsidR="00BF0BB4" w:rsidRDefault="00BF0BB4" w:rsidP="0058420E">
            <w:pPr>
              <w:pStyle w:val="ListParagraph"/>
              <w:ind w:left="0"/>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bl>
    <w:p w14:paraId="35DA9EB3" w14:textId="77777777" w:rsidR="0006180A" w:rsidRPr="0006180A" w:rsidRDefault="0006180A" w:rsidP="0006180A">
      <w:pPr>
        <w:pStyle w:val="ListParagraph"/>
        <w:ind w:left="360"/>
      </w:pPr>
    </w:p>
    <w:p w14:paraId="1F06FD4A" w14:textId="77777777" w:rsidR="00E40DF9" w:rsidRDefault="00872C11" w:rsidP="00B17983">
      <w:pPr>
        <w:pStyle w:val="ListParagraph"/>
        <w:numPr>
          <w:ilvl w:val="0"/>
          <w:numId w:val="29"/>
        </w:numPr>
      </w:pPr>
      <w:r w:rsidRPr="00E40DF9">
        <w:rPr>
          <w:b/>
        </w:rPr>
        <w:t>Organizational Capacity</w:t>
      </w:r>
    </w:p>
    <w:p w14:paraId="699792B6" w14:textId="6BC1E049" w:rsidR="007A4B31" w:rsidRDefault="007A4B31" w:rsidP="004C5FDB">
      <w:pPr>
        <w:pStyle w:val="ListParagraph"/>
        <w:numPr>
          <w:ilvl w:val="1"/>
          <w:numId w:val="29"/>
        </w:numPr>
      </w:pPr>
      <w:r>
        <w:t>Briefly describe how your organization’s prior activities have resulted in meaningful impact: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92"/>
      </w:tblGrid>
      <w:tr w:rsidR="007A4B31" w14:paraId="339DA249" w14:textId="77777777" w:rsidTr="007F4CF3">
        <w:trPr>
          <w:trHeight w:val="2304"/>
        </w:trPr>
        <w:tc>
          <w:tcPr>
            <w:tcW w:w="9504" w:type="dxa"/>
          </w:tcPr>
          <w:p w14:paraId="27383D8A" w14:textId="77777777" w:rsidR="007A4B31" w:rsidRDefault="007A4B31" w:rsidP="007565FD">
            <w:pPr>
              <w:pStyle w:val="ListParagraph"/>
              <w:ind w:left="360"/>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bl>
    <w:p w14:paraId="07C647E2" w14:textId="77777777" w:rsidR="007A4B31" w:rsidRPr="007565FD" w:rsidRDefault="007A4B31" w:rsidP="007565FD">
      <w:pPr>
        <w:pStyle w:val="ListParagraph"/>
        <w:ind w:left="1080"/>
      </w:pPr>
    </w:p>
    <w:p w14:paraId="069C2F7A" w14:textId="223FF16E" w:rsidR="004C5FDB" w:rsidRDefault="009C5C1E" w:rsidP="004C5FDB">
      <w:pPr>
        <w:pStyle w:val="ListParagraph"/>
        <w:numPr>
          <w:ilvl w:val="1"/>
          <w:numId w:val="29"/>
        </w:numPr>
      </w:pPr>
      <w:r>
        <w:t>Owner-Occupied Home Repair</w:t>
      </w:r>
      <w:r w:rsidR="004C5FDB" w:rsidRPr="00144C01">
        <w:t xml:space="preserve"> Program Delivery Experience</w:t>
      </w:r>
      <w:r w:rsidR="00E60B5A">
        <w:br/>
      </w:r>
      <w:r w:rsidR="004C5FDB">
        <w:t>(select one)</w:t>
      </w:r>
    </w:p>
    <w:p w14:paraId="30D61398" w14:textId="77777777" w:rsidR="004C5FDB" w:rsidRDefault="004C5FDB" w:rsidP="004C5FDB">
      <w:pPr>
        <w:pStyle w:val="ListParagraph"/>
        <w:ind w:left="1440" w:hanging="360"/>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ab/>
      </w:r>
      <w:r w:rsidRPr="004C5FDB">
        <w:t xml:space="preserve">Continued operation of existing program active </w:t>
      </w:r>
      <w:r>
        <w:t>four</w:t>
      </w:r>
      <w:r w:rsidRPr="004C5FDB">
        <w:t xml:space="preserve"> or more years</w:t>
      </w:r>
    </w:p>
    <w:p w14:paraId="1FBA7182" w14:textId="77777777" w:rsidR="004C5FDB" w:rsidRDefault="004C5FDB" w:rsidP="004C5FDB">
      <w:pPr>
        <w:pStyle w:val="ListParagraph"/>
        <w:ind w:left="1440" w:hanging="360"/>
      </w:pPr>
      <w:r w:rsidRPr="00AD46EF">
        <w:lastRenderedPageBreak/>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ab/>
      </w:r>
      <w:r w:rsidRPr="004C5FDB">
        <w:t>Four years of experience, but not active in last 12 months</w:t>
      </w:r>
    </w:p>
    <w:p w14:paraId="4EA1400C" w14:textId="77777777" w:rsidR="004C5FDB" w:rsidRDefault="004C5FDB" w:rsidP="004C5FDB">
      <w:pPr>
        <w:pStyle w:val="ListParagraph"/>
        <w:ind w:left="1440" w:hanging="360"/>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ab/>
      </w:r>
      <w:r w:rsidRPr="004C5FDB">
        <w:t>Less than four years of experience</w:t>
      </w:r>
    </w:p>
    <w:p w14:paraId="1B22F290" w14:textId="40A187CB" w:rsidR="004C5FDB" w:rsidRDefault="004C5FDB" w:rsidP="004C5FDB">
      <w:pPr>
        <w:pStyle w:val="ListParagraph"/>
        <w:ind w:left="1440" w:hanging="360"/>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ab/>
      </w:r>
      <w:r w:rsidRPr="004C5FDB">
        <w:t xml:space="preserve">No active </w:t>
      </w:r>
      <w:r w:rsidR="009C5C1E">
        <w:t>owner-occupied home repair</w:t>
      </w:r>
      <w:r w:rsidRPr="004C5FDB">
        <w:t xml:space="preserve"> program experience</w:t>
      </w:r>
    </w:p>
    <w:p w14:paraId="26C04EDD" w14:textId="2F98C859" w:rsidR="004C5FDB" w:rsidRDefault="0006180A" w:rsidP="00557EB5">
      <w:pPr>
        <w:pStyle w:val="ListParagraph"/>
        <w:ind w:left="1080"/>
      </w:pPr>
      <w:r>
        <w:br/>
      </w:r>
      <w:r w:rsidR="004C5FDB">
        <w:t xml:space="preserve">If you identified </w:t>
      </w:r>
      <w:r w:rsidR="009C5C1E">
        <w:t>Owner-Occupied Home Repair</w:t>
      </w:r>
      <w:r w:rsidR="004C5FDB">
        <w:t xml:space="preserve"> Program Delivery Experience above, please indicate below if any of that experience utilized the following funding:</w:t>
      </w:r>
    </w:p>
    <w:p w14:paraId="3A9E31E0" w14:textId="77777777" w:rsidR="004C5FDB" w:rsidRDefault="004C5FDB" w:rsidP="004C5FDB">
      <w:pPr>
        <w:pStyle w:val="ListParagraph"/>
        <w:ind w:left="1440" w:hanging="360"/>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ab/>
      </w:r>
      <w:r w:rsidRPr="004C5FDB">
        <w:t xml:space="preserve">CDBG </w:t>
      </w:r>
      <w:r>
        <w:t>Program</w:t>
      </w:r>
    </w:p>
    <w:p w14:paraId="61EC440D" w14:textId="4878D438" w:rsidR="004C5FDB" w:rsidRDefault="004C5FDB" w:rsidP="004C5FDB">
      <w:pPr>
        <w:pStyle w:val="ListParagraph"/>
        <w:ind w:left="1440" w:hanging="360"/>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ab/>
      </w:r>
      <w:r w:rsidR="006D7401">
        <w:t xml:space="preserve">Other State or Federal Grant </w:t>
      </w:r>
      <w:r>
        <w:t>Program</w:t>
      </w:r>
      <w:r w:rsidR="006D7401">
        <w:t xml:space="preserve"> (Specify: </w:t>
      </w:r>
      <w:r w:rsidR="006D7401" w:rsidRPr="00AD46EF">
        <w:fldChar w:fldCharType="begin">
          <w:ffData>
            <w:name w:val=""/>
            <w:enabled/>
            <w:calcOnExit w:val="0"/>
            <w:textInput/>
          </w:ffData>
        </w:fldChar>
      </w:r>
      <w:r w:rsidR="006D7401" w:rsidRPr="00AD46EF">
        <w:instrText xml:space="preserve"> FORMTEXT </w:instrText>
      </w:r>
      <w:r w:rsidR="006D7401" w:rsidRPr="00AD46EF">
        <w:fldChar w:fldCharType="separate"/>
      </w:r>
      <w:r w:rsidR="006D7401" w:rsidRPr="00AD46EF">
        <w:rPr>
          <w:noProof/>
        </w:rPr>
        <w:t> </w:t>
      </w:r>
      <w:r w:rsidR="006D7401" w:rsidRPr="00AD46EF">
        <w:rPr>
          <w:noProof/>
        </w:rPr>
        <w:t> </w:t>
      </w:r>
      <w:r w:rsidR="006D7401" w:rsidRPr="00AD46EF">
        <w:rPr>
          <w:noProof/>
        </w:rPr>
        <w:t> </w:t>
      </w:r>
      <w:r w:rsidR="006D7401" w:rsidRPr="00AD46EF">
        <w:rPr>
          <w:noProof/>
        </w:rPr>
        <w:t> </w:t>
      </w:r>
      <w:r w:rsidR="006D7401" w:rsidRPr="00AD46EF">
        <w:rPr>
          <w:noProof/>
        </w:rPr>
        <w:t> </w:t>
      </w:r>
      <w:r w:rsidR="006D7401" w:rsidRPr="00AD46EF">
        <w:fldChar w:fldCharType="end"/>
      </w:r>
      <w:r w:rsidR="006D7401">
        <w:t xml:space="preserve"> )</w:t>
      </w:r>
      <w:r>
        <w:br/>
      </w:r>
    </w:p>
    <w:p w14:paraId="3FFB9338" w14:textId="77777777" w:rsidR="00E40DF9" w:rsidRDefault="00E40DF9" w:rsidP="008940FC">
      <w:pPr>
        <w:pStyle w:val="ListParagraph"/>
        <w:numPr>
          <w:ilvl w:val="1"/>
          <w:numId w:val="29"/>
        </w:numPr>
      </w:pPr>
      <w:r w:rsidRPr="00144C01">
        <w:t>Does the organization have the following in place (check box if ‘yes’)?</w:t>
      </w:r>
      <w:r w:rsidR="00E60B5A">
        <w:br/>
        <w:t>NOTE: These items will need to be submitted by the organization prior to the execution of the subrecipient agreement.</w:t>
      </w:r>
    </w:p>
    <w:p w14:paraId="314BA5C9" w14:textId="77777777" w:rsidR="004C5FDB" w:rsidRDefault="00E40DF9" w:rsidP="004C5FDB">
      <w:pPr>
        <w:pStyle w:val="ListParagraph"/>
        <w:ind w:left="1440" w:hanging="360"/>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ab/>
        <w:t>Written policies and procedures for the proposed program (i.e. intake, eligibility</w:t>
      </w:r>
      <w:r w:rsidR="004C5FDB">
        <w:t>, income, race &amp; ethnicity, file management</w:t>
      </w:r>
      <w:r>
        <w:t>)</w:t>
      </w:r>
    </w:p>
    <w:p w14:paraId="3E23CCB6" w14:textId="77777777" w:rsidR="004C5FDB" w:rsidRDefault="004C5FDB" w:rsidP="00E40DF9">
      <w:pPr>
        <w:pStyle w:val="ListParagraph"/>
        <w:ind w:left="1440" w:hanging="360"/>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ab/>
        <w:t>Housing Repair Standards/Guide</w:t>
      </w:r>
    </w:p>
    <w:p w14:paraId="7E7140E6" w14:textId="77777777" w:rsidR="00E40DF9" w:rsidRDefault="00E40DF9" w:rsidP="00E40DF9">
      <w:pPr>
        <w:pStyle w:val="ListParagraph"/>
        <w:ind w:left="1080"/>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ab/>
        <w:t>Written Financial Management Policies and Procedures</w:t>
      </w:r>
    </w:p>
    <w:p w14:paraId="59D3AF24" w14:textId="77777777" w:rsidR="00E40DF9" w:rsidRDefault="00E40DF9" w:rsidP="00E40DF9">
      <w:pPr>
        <w:pStyle w:val="ListParagraph"/>
        <w:ind w:left="1080"/>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ab/>
        <w:t>Non-Discrimination / Equal Opportunity Policy</w:t>
      </w:r>
    </w:p>
    <w:p w14:paraId="28F2CE06" w14:textId="77777777" w:rsidR="00E40DF9" w:rsidRDefault="00E40DF9" w:rsidP="00E40DF9">
      <w:pPr>
        <w:pStyle w:val="ListParagraph"/>
        <w:ind w:left="1080"/>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ab/>
        <w:t>Conflict of Interest Policies and Procedures</w:t>
      </w:r>
    </w:p>
    <w:p w14:paraId="05D67CC6" w14:textId="77777777" w:rsidR="00E40DF9" w:rsidRDefault="00E40DF9" w:rsidP="00E40DF9">
      <w:pPr>
        <w:pStyle w:val="ListParagraph"/>
        <w:ind w:left="1080"/>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ab/>
        <w:t>Procurement Policies and Procedures</w:t>
      </w:r>
    </w:p>
    <w:p w14:paraId="107D5B13" w14:textId="77777777" w:rsidR="004C5FDB" w:rsidRDefault="004C5FDB" w:rsidP="004C5FDB">
      <w:pPr>
        <w:pStyle w:val="ListParagraph"/>
        <w:ind w:left="1440" w:hanging="360"/>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ab/>
        <w:t>Lead-Based Paint Certification (or able to contract with a Lead-Based Paint Consultant)</w:t>
      </w:r>
    </w:p>
    <w:p w14:paraId="341BA2A6" w14:textId="194FF7A4" w:rsidR="00E60B5A" w:rsidRPr="00144C01" w:rsidRDefault="00E60B5A" w:rsidP="00144C01">
      <w:pPr>
        <w:pStyle w:val="ListParagraph"/>
        <w:numPr>
          <w:ilvl w:val="1"/>
          <w:numId w:val="29"/>
        </w:numPr>
        <w:rPr>
          <w:u w:val="single"/>
        </w:rPr>
      </w:pPr>
      <w:r w:rsidRPr="00144C01">
        <w:t xml:space="preserve">Has the organization been subject to </w:t>
      </w:r>
      <w:r w:rsidR="00A41ED6">
        <w:t xml:space="preserve">a Single Audit </w:t>
      </w:r>
      <w:r w:rsidRPr="00144C01">
        <w:t>in the last five fiscal years?</w:t>
      </w:r>
      <w:r>
        <w:rPr>
          <w:u w:val="single"/>
        </w:rPr>
        <w:br/>
      </w:r>
      <w:r>
        <w:t>I</w:t>
      </w:r>
      <w:r w:rsidRPr="00E60B5A">
        <w:t>f available</w:t>
      </w:r>
      <w:r>
        <w:t>, the organization will need to submit prior to the execution of the subrecipient agreement;</w:t>
      </w:r>
      <w:r w:rsidRPr="00E60B5A">
        <w:t xml:space="preserve"> If </w:t>
      </w:r>
      <w:r>
        <w:t>unavailable</w:t>
      </w:r>
      <w:r w:rsidRPr="00E60B5A">
        <w:t>, the agency will need to submit its Federal 990 Exempt Organization Tax Return.</w:t>
      </w:r>
    </w:p>
    <w:p w14:paraId="233B7D5E" w14:textId="05D4FC54" w:rsidR="00654D59" w:rsidRDefault="00E60B5A" w:rsidP="00557EB5">
      <w:pPr>
        <w:pStyle w:val="ListParagraph"/>
        <w:ind w:left="1080"/>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 xml:space="preserve">  Yes</w:t>
      </w:r>
      <w:r>
        <w:tab/>
      </w:r>
      <w:r>
        <w:tab/>
      </w: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 xml:space="preserve">  No</w:t>
      </w:r>
    </w:p>
    <w:p w14:paraId="56E0C61B" w14:textId="77777777" w:rsidR="00654D59" w:rsidRDefault="00654D59">
      <w:pPr>
        <w:spacing w:after="0"/>
      </w:pPr>
      <w:r>
        <w:br w:type="page"/>
      </w:r>
    </w:p>
    <w:p w14:paraId="7DF3CAAE" w14:textId="77777777" w:rsidR="003732D3" w:rsidRPr="003732D3" w:rsidRDefault="00A3176F" w:rsidP="003732D3">
      <w:pPr>
        <w:pStyle w:val="ListParagraph"/>
        <w:numPr>
          <w:ilvl w:val="0"/>
          <w:numId w:val="29"/>
        </w:numPr>
        <w:rPr>
          <w:rFonts w:eastAsia="Arial" w:cs="Arial"/>
          <w:b/>
          <w:bCs/>
        </w:rPr>
      </w:pPr>
      <w:r>
        <w:rPr>
          <w:rFonts w:eastAsia="Arial"/>
          <w:b/>
          <w:bCs/>
        </w:rPr>
        <w:lastRenderedPageBreak/>
        <w:t>Proposed Scope of Work</w:t>
      </w:r>
    </w:p>
    <w:p w14:paraId="6A20A996" w14:textId="0BBAD4B5" w:rsidR="00660692" w:rsidRDefault="007A4B31" w:rsidP="007565FD">
      <w:pPr>
        <w:pStyle w:val="ListParagraph"/>
        <w:numPr>
          <w:ilvl w:val="1"/>
          <w:numId w:val="29"/>
        </w:numPr>
        <w:rPr>
          <w:rFonts w:eastAsia="Arial"/>
        </w:rPr>
      </w:pPr>
      <w:r>
        <w:rPr>
          <w:rFonts w:eastAsia="Arial"/>
        </w:rPr>
        <w:t>Briefly describe the needs this proposal addresses, and how existing resources are insufficient to meet this need: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92"/>
      </w:tblGrid>
      <w:tr w:rsidR="007A4B31" w14:paraId="647C807C" w14:textId="77777777" w:rsidTr="007F4CF3">
        <w:trPr>
          <w:trHeight w:val="2304"/>
        </w:trPr>
        <w:tc>
          <w:tcPr>
            <w:tcW w:w="9504" w:type="dxa"/>
          </w:tcPr>
          <w:p w14:paraId="4D62DB1B" w14:textId="77777777" w:rsidR="007A4B31" w:rsidRDefault="007A4B31" w:rsidP="007565FD">
            <w:pPr>
              <w:pStyle w:val="ListParagraph"/>
              <w:ind w:left="360"/>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bl>
    <w:p w14:paraId="175A018C" w14:textId="77777777" w:rsidR="007A4B31" w:rsidRPr="00F0373B" w:rsidRDefault="007A4B31" w:rsidP="007A4B31">
      <w:pPr>
        <w:pStyle w:val="ListParagraph"/>
        <w:ind w:left="1080"/>
      </w:pPr>
    </w:p>
    <w:p w14:paraId="3E00937A" w14:textId="47D9D62E" w:rsidR="007A4B31" w:rsidRPr="00C16BC4" w:rsidRDefault="007A4B31">
      <w:pPr>
        <w:pStyle w:val="ListParagraph"/>
        <w:ind w:left="1080"/>
        <w:rPr>
          <w:rFonts w:eastAsia="Arial"/>
        </w:rPr>
      </w:pPr>
    </w:p>
    <w:p w14:paraId="0216BE21" w14:textId="77777777" w:rsidR="0006180A" w:rsidRPr="00B102BA" w:rsidRDefault="0006180A">
      <w:pPr>
        <w:spacing w:after="0"/>
        <w:rPr>
          <w:rFonts w:eastAsia="Arial"/>
        </w:rPr>
      </w:pPr>
      <w:r w:rsidRPr="00B102BA">
        <w:rPr>
          <w:rFonts w:eastAsia="Arial"/>
        </w:rPr>
        <w:br w:type="page"/>
      </w:r>
    </w:p>
    <w:p w14:paraId="3D88BB46" w14:textId="458B3D9D" w:rsidR="003732D3" w:rsidRPr="00E60B5A" w:rsidRDefault="003732D3" w:rsidP="006F3187">
      <w:pPr>
        <w:pStyle w:val="ListParagraph"/>
        <w:numPr>
          <w:ilvl w:val="1"/>
          <w:numId w:val="29"/>
        </w:numPr>
        <w:rPr>
          <w:rFonts w:eastAsia="Arial" w:cs="Arial"/>
          <w:b/>
          <w:bCs/>
        </w:rPr>
      </w:pPr>
      <w:r w:rsidRPr="00E60B5A">
        <w:rPr>
          <w:rFonts w:eastAsia="Arial"/>
          <w:u w:val="single"/>
        </w:rPr>
        <w:lastRenderedPageBreak/>
        <w:t>Beneficiaries</w:t>
      </w:r>
      <w:r>
        <w:rPr>
          <w:rFonts w:eastAsia="Arial"/>
        </w:rPr>
        <w:br/>
      </w:r>
      <w:r w:rsidR="009C5C1E">
        <w:rPr>
          <w:rFonts w:eastAsia="Arial" w:cs="Arial"/>
          <w:bCs/>
        </w:rPr>
        <w:t>Owner-Occupied Home</w:t>
      </w:r>
      <w:r w:rsidRPr="00E60B5A">
        <w:rPr>
          <w:rFonts w:eastAsia="Arial" w:cs="Arial"/>
          <w:bCs/>
        </w:rPr>
        <w:t xml:space="preserve"> Repair Programs are income restricted and benefit low-to moderate-income households.</w:t>
      </w:r>
      <w:r>
        <w:rPr>
          <w:rFonts w:eastAsia="Arial" w:cs="Arial"/>
          <w:bCs/>
        </w:rPr>
        <w:t xml:space="preserve"> The below income limits are provided for reference; current HUD income limits for California, Fresno can always be found at: </w:t>
      </w:r>
      <w:hyperlink r:id="rId14" w:history="1">
        <w:r w:rsidRPr="00912343">
          <w:rPr>
            <w:rStyle w:val="Hyperlink"/>
            <w:rFonts w:eastAsia="Arial" w:cs="Arial"/>
            <w:bCs/>
          </w:rPr>
          <w:t>www.hudexchange.info/resource/5334/cdbg-income-limits/</w:t>
        </w:r>
      </w:hyperlink>
      <w:r>
        <w:rPr>
          <w:rFonts w:eastAsia="Arial" w:cs="Arial"/>
          <w:bCs/>
        </w:rPr>
        <w:t>. Please acknowledge this restriction below:</w:t>
      </w:r>
    </w:p>
    <w:p w14:paraId="41854A9E" w14:textId="77777777" w:rsidR="003732D3" w:rsidRDefault="003732D3" w:rsidP="003732D3">
      <w:pPr>
        <w:pStyle w:val="ListParagraph"/>
        <w:ind w:left="1440" w:hanging="360"/>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ab/>
        <w:t>I acknowledge that the Home Repair Programs in this application are restricted to low- and moderate-income persons as defined by HUD.</w:t>
      </w:r>
    </w:p>
    <w:p w14:paraId="318C663E" w14:textId="77777777" w:rsidR="003732D3" w:rsidRPr="001A6549" w:rsidRDefault="003732D3" w:rsidP="003732D3">
      <w:pPr>
        <w:spacing w:after="0"/>
        <w:ind w:left="360"/>
        <w:jc w:val="center"/>
        <w:rPr>
          <w:rFonts w:cs="Arial"/>
          <w:b/>
        </w:rPr>
      </w:pPr>
      <w:r w:rsidRPr="001A6549">
        <w:rPr>
          <w:rFonts w:cs="Arial"/>
          <w:b/>
        </w:rPr>
        <w:t xml:space="preserve">Current </w:t>
      </w:r>
      <w:r>
        <w:rPr>
          <w:rFonts w:cs="Arial"/>
          <w:b/>
        </w:rPr>
        <w:t xml:space="preserve">Annual </w:t>
      </w:r>
      <w:r w:rsidRPr="001A6549">
        <w:rPr>
          <w:rFonts w:cs="Arial"/>
          <w:b/>
        </w:rPr>
        <w:t>Income limits</w:t>
      </w:r>
      <w:r>
        <w:rPr>
          <w:rFonts w:cs="Arial"/>
          <w:b/>
        </w:rPr>
        <w:br/>
      </w:r>
    </w:p>
    <w:tbl>
      <w:tblPr>
        <w:tblStyle w:val="TableGrid"/>
        <w:tblW w:w="8640" w:type="dxa"/>
        <w:jc w:val="center"/>
        <w:tblLook w:val="04A0" w:firstRow="1" w:lastRow="0" w:firstColumn="1" w:lastColumn="0" w:noHBand="0" w:noVBand="1"/>
      </w:tblPr>
      <w:tblGrid>
        <w:gridCol w:w="2160"/>
        <w:gridCol w:w="2160"/>
        <w:gridCol w:w="2160"/>
        <w:gridCol w:w="2160"/>
      </w:tblGrid>
      <w:tr w:rsidR="009C5C1E" w:rsidRPr="00605752" w14:paraId="6BAB8E86" w14:textId="77777777" w:rsidTr="00C748E3">
        <w:trPr>
          <w:trHeight w:val="432"/>
          <w:jc w:val="center"/>
        </w:trPr>
        <w:tc>
          <w:tcPr>
            <w:tcW w:w="2160" w:type="dxa"/>
            <w:shd w:val="clear" w:color="auto" w:fill="D9D9D9" w:themeFill="background1" w:themeFillShade="D9"/>
            <w:vAlign w:val="center"/>
          </w:tcPr>
          <w:p w14:paraId="5D8FC08C" w14:textId="77777777" w:rsidR="009C5C1E" w:rsidRPr="00605752" w:rsidRDefault="009C5C1E" w:rsidP="00C748E3">
            <w:pPr>
              <w:spacing w:after="0" w:line="259" w:lineRule="auto"/>
              <w:jc w:val="center"/>
              <w:rPr>
                <w:rFonts w:cs="Arial"/>
                <w:b/>
              </w:rPr>
            </w:pPr>
            <w:r w:rsidRPr="00605752">
              <w:rPr>
                <w:rFonts w:cs="Arial"/>
                <w:b/>
              </w:rPr>
              <w:t>Household Size</w:t>
            </w:r>
          </w:p>
        </w:tc>
        <w:tc>
          <w:tcPr>
            <w:tcW w:w="2160" w:type="dxa"/>
            <w:shd w:val="clear" w:color="auto" w:fill="D9D9D9" w:themeFill="background1" w:themeFillShade="D9"/>
            <w:vAlign w:val="center"/>
          </w:tcPr>
          <w:p w14:paraId="6EDA900D" w14:textId="77777777" w:rsidR="009C5C1E" w:rsidRPr="00605752" w:rsidRDefault="009C5C1E" w:rsidP="00C748E3">
            <w:pPr>
              <w:spacing w:after="0" w:line="259" w:lineRule="auto"/>
              <w:jc w:val="center"/>
              <w:rPr>
                <w:rFonts w:cs="Arial"/>
                <w:b/>
              </w:rPr>
            </w:pPr>
            <w:r w:rsidRPr="00605752">
              <w:rPr>
                <w:rFonts w:cs="Arial"/>
                <w:b/>
              </w:rPr>
              <w:t>30% AMI</w:t>
            </w:r>
          </w:p>
        </w:tc>
        <w:tc>
          <w:tcPr>
            <w:tcW w:w="2160" w:type="dxa"/>
            <w:shd w:val="clear" w:color="auto" w:fill="D9D9D9" w:themeFill="background1" w:themeFillShade="D9"/>
            <w:vAlign w:val="center"/>
          </w:tcPr>
          <w:p w14:paraId="51D530B7" w14:textId="77777777" w:rsidR="009C5C1E" w:rsidRPr="00605752" w:rsidRDefault="009C5C1E" w:rsidP="00C748E3">
            <w:pPr>
              <w:spacing w:after="0" w:line="259" w:lineRule="auto"/>
              <w:jc w:val="center"/>
              <w:rPr>
                <w:rFonts w:cs="Arial"/>
                <w:b/>
              </w:rPr>
            </w:pPr>
            <w:r w:rsidRPr="00605752">
              <w:rPr>
                <w:rFonts w:cs="Arial"/>
                <w:b/>
              </w:rPr>
              <w:t>50% AMI</w:t>
            </w:r>
          </w:p>
        </w:tc>
        <w:tc>
          <w:tcPr>
            <w:tcW w:w="2160" w:type="dxa"/>
            <w:shd w:val="clear" w:color="auto" w:fill="D9D9D9" w:themeFill="background1" w:themeFillShade="D9"/>
            <w:vAlign w:val="center"/>
          </w:tcPr>
          <w:p w14:paraId="7ABACF31" w14:textId="77777777" w:rsidR="009C5C1E" w:rsidRPr="00605752" w:rsidRDefault="009C5C1E" w:rsidP="00C748E3">
            <w:pPr>
              <w:spacing w:after="0" w:line="259" w:lineRule="auto"/>
              <w:jc w:val="center"/>
              <w:rPr>
                <w:rFonts w:cs="Arial"/>
                <w:b/>
              </w:rPr>
            </w:pPr>
            <w:r w:rsidRPr="00605752">
              <w:rPr>
                <w:rFonts w:cs="Arial"/>
                <w:b/>
              </w:rPr>
              <w:t>80% AMI</w:t>
            </w:r>
          </w:p>
        </w:tc>
      </w:tr>
      <w:tr w:rsidR="009C5C1E" w:rsidRPr="00605752" w14:paraId="1C486838" w14:textId="77777777" w:rsidTr="00C748E3">
        <w:trPr>
          <w:trHeight w:val="432"/>
          <w:jc w:val="center"/>
        </w:trPr>
        <w:tc>
          <w:tcPr>
            <w:tcW w:w="2160" w:type="dxa"/>
            <w:vAlign w:val="center"/>
          </w:tcPr>
          <w:p w14:paraId="2F87911C" w14:textId="77777777" w:rsidR="009C5C1E" w:rsidRPr="00605752" w:rsidRDefault="009C5C1E" w:rsidP="00C748E3">
            <w:pPr>
              <w:spacing w:after="0" w:line="259" w:lineRule="auto"/>
              <w:jc w:val="center"/>
              <w:rPr>
                <w:rFonts w:cs="Arial"/>
              </w:rPr>
            </w:pPr>
            <w:r w:rsidRPr="00605752">
              <w:rPr>
                <w:rFonts w:cs="Arial"/>
              </w:rPr>
              <w:t>1</w:t>
            </w:r>
          </w:p>
        </w:tc>
        <w:tc>
          <w:tcPr>
            <w:tcW w:w="2160" w:type="dxa"/>
            <w:shd w:val="clear" w:color="auto" w:fill="auto"/>
            <w:vAlign w:val="center"/>
          </w:tcPr>
          <w:p w14:paraId="7ED69E55" w14:textId="77777777" w:rsidR="009C5C1E" w:rsidRPr="00605752" w:rsidRDefault="009C5C1E" w:rsidP="00C748E3">
            <w:pPr>
              <w:spacing w:after="0" w:line="259" w:lineRule="auto"/>
              <w:jc w:val="center"/>
              <w:rPr>
                <w:rFonts w:cs="Arial"/>
              </w:rPr>
            </w:pPr>
            <w:r w:rsidRPr="00605752">
              <w:rPr>
                <w:rFonts w:cs="Arial"/>
              </w:rPr>
              <w:t>$18,450</w:t>
            </w:r>
          </w:p>
        </w:tc>
        <w:tc>
          <w:tcPr>
            <w:tcW w:w="2160" w:type="dxa"/>
            <w:shd w:val="clear" w:color="auto" w:fill="auto"/>
            <w:vAlign w:val="center"/>
          </w:tcPr>
          <w:p w14:paraId="0A8527CE" w14:textId="77777777" w:rsidR="009C5C1E" w:rsidRPr="00605752" w:rsidRDefault="009C5C1E" w:rsidP="00C748E3">
            <w:pPr>
              <w:spacing w:after="0" w:line="259" w:lineRule="auto"/>
              <w:jc w:val="center"/>
              <w:rPr>
                <w:rFonts w:cs="Arial"/>
              </w:rPr>
            </w:pPr>
            <w:r w:rsidRPr="00605752">
              <w:rPr>
                <w:rFonts w:cs="Arial"/>
              </w:rPr>
              <w:t>$30,800</w:t>
            </w:r>
          </w:p>
        </w:tc>
        <w:tc>
          <w:tcPr>
            <w:tcW w:w="2160" w:type="dxa"/>
            <w:shd w:val="clear" w:color="auto" w:fill="auto"/>
            <w:vAlign w:val="center"/>
          </w:tcPr>
          <w:p w14:paraId="3154C64E" w14:textId="77777777" w:rsidR="009C5C1E" w:rsidRPr="00605752" w:rsidRDefault="009C5C1E" w:rsidP="00C748E3">
            <w:pPr>
              <w:spacing w:after="0" w:line="259" w:lineRule="auto"/>
              <w:jc w:val="center"/>
              <w:rPr>
                <w:rFonts w:cs="Arial"/>
              </w:rPr>
            </w:pPr>
            <w:r w:rsidRPr="00605752">
              <w:rPr>
                <w:rFonts w:cs="Arial"/>
              </w:rPr>
              <w:t>$49,250</w:t>
            </w:r>
          </w:p>
        </w:tc>
      </w:tr>
      <w:tr w:rsidR="009C5C1E" w:rsidRPr="00605752" w14:paraId="233497BF" w14:textId="77777777" w:rsidTr="00C748E3">
        <w:trPr>
          <w:trHeight w:val="432"/>
          <w:jc w:val="center"/>
        </w:trPr>
        <w:tc>
          <w:tcPr>
            <w:tcW w:w="2160" w:type="dxa"/>
            <w:vAlign w:val="center"/>
          </w:tcPr>
          <w:p w14:paraId="20D2E391" w14:textId="77777777" w:rsidR="009C5C1E" w:rsidRPr="00605752" w:rsidRDefault="009C5C1E" w:rsidP="00C748E3">
            <w:pPr>
              <w:spacing w:after="0" w:line="259" w:lineRule="auto"/>
              <w:jc w:val="center"/>
              <w:rPr>
                <w:rFonts w:cs="Arial"/>
              </w:rPr>
            </w:pPr>
            <w:r w:rsidRPr="00605752">
              <w:rPr>
                <w:rFonts w:cs="Arial"/>
              </w:rPr>
              <w:t>2</w:t>
            </w:r>
          </w:p>
        </w:tc>
        <w:tc>
          <w:tcPr>
            <w:tcW w:w="2160" w:type="dxa"/>
            <w:shd w:val="clear" w:color="auto" w:fill="auto"/>
            <w:vAlign w:val="center"/>
          </w:tcPr>
          <w:p w14:paraId="5571067E" w14:textId="77777777" w:rsidR="009C5C1E" w:rsidRPr="00605752" w:rsidRDefault="009C5C1E" w:rsidP="00C748E3">
            <w:pPr>
              <w:spacing w:after="0" w:line="259" w:lineRule="auto"/>
              <w:jc w:val="center"/>
              <w:rPr>
                <w:rFonts w:cs="Arial"/>
              </w:rPr>
            </w:pPr>
            <w:r w:rsidRPr="00605752">
              <w:rPr>
                <w:rFonts w:cs="Arial"/>
              </w:rPr>
              <w:t>$21,100</w:t>
            </w:r>
          </w:p>
        </w:tc>
        <w:tc>
          <w:tcPr>
            <w:tcW w:w="2160" w:type="dxa"/>
            <w:shd w:val="clear" w:color="auto" w:fill="auto"/>
            <w:vAlign w:val="center"/>
          </w:tcPr>
          <w:p w14:paraId="6C13014A" w14:textId="77777777" w:rsidR="009C5C1E" w:rsidRPr="00605752" w:rsidRDefault="009C5C1E" w:rsidP="00C748E3">
            <w:pPr>
              <w:spacing w:after="0" w:line="259" w:lineRule="auto"/>
              <w:jc w:val="center"/>
              <w:rPr>
                <w:rFonts w:cs="Arial"/>
              </w:rPr>
            </w:pPr>
            <w:r w:rsidRPr="00605752">
              <w:rPr>
                <w:rFonts w:cs="Arial"/>
              </w:rPr>
              <w:t>$35,200</w:t>
            </w:r>
          </w:p>
        </w:tc>
        <w:tc>
          <w:tcPr>
            <w:tcW w:w="2160" w:type="dxa"/>
            <w:shd w:val="clear" w:color="auto" w:fill="auto"/>
            <w:vAlign w:val="center"/>
          </w:tcPr>
          <w:p w14:paraId="302554D7" w14:textId="77777777" w:rsidR="009C5C1E" w:rsidRPr="00605752" w:rsidRDefault="009C5C1E" w:rsidP="00C748E3">
            <w:pPr>
              <w:spacing w:after="0" w:line="259" w:lineRule="auto"/>
              <w:jc w:val="center"/>
              <w:rPr>
                <w:rFonts w:cs="Arial"/>
              </w:rPr>
            </w:pPr>
            <w:r w:rsidRPr="00605752">
              <w:rPr>
                <w:rFonts w:cs="Arial"/>
              </w:rPr>
              <w:t>$56,250</w:t>
            </w:r>
          </w:p>
        </w:tc>
      </w:tr>
      <w:tr w:rsidR="009C5C1E" w:rsidRPr="00605752" w14:paraId="393AC3CD" w14:textId="77777777" w:rsidTr="00C748E3">
        <w:trPr>
          <w:trHeight w:val="432"/>
          <w:jc w:val="center"/>
        </w:trPr>
        <w:tc>
          <w:tcPr>
            <w:tcW w:w="2160" w:type="dxa"/>
            <w:vAlign w:val="center"/>
          </w:tcPr>
          <w:p w14:paraId="33AE337C" w14:textId="77777777" w:rsidR="009C5C1E" w:rsidRPr="00605752" w:rsidRDefault="009C5C1E" w:rsidP="00C748E3">
            <w:pPr>
              <w:spacing w:after="0" w:line="259" w:lineRule="auto"/>
              <w:jc w:val="center"/>
              <w:rPr>
                <w:rFonts w:cs="Arial"/>
              </w:rPr>
            </w:pPr>
            <w:r w:rsidRPr="00605752">
              <w:rPr>
                <w:rFonts w:cs="Arial"/>
              </w:rPr>
              <w:t>3</w:t>
            </w:r>
          </w:p>
        </w:tc>
        <w:tc>
          <w:tcPr>
            <w:tcW w:w="2160" w:type="dxa"/>
            <w:shd w:val="clear" w:color="auto" w:fill="auto"/>
            <w:vAlign w:val="center"/>
          </w:tcPr>
          <w:p w14:paraId="3CF9DF42" w14:textId="77777777" w:rsidR="009C5C1E" w:rsidRPr="00605752" w:rsidRDefault="009C5C1E" w:rsidP="00C748E3">
            <w:pPr>
              <w:spacing w:after="0" w:line="259" w:lineRule="auto"/>
              <w:jc w:val="center"/>
              <w:rPr>
                <w:rFonts w:cs="Arial"/>
              </w:rPr>
            </w:pPr>
            <w:r w:rsidRPr="00605752">
              <w:rPr>
                <w:rFonts w:cs="Arial"/>
              </w:rPr>
              <w:t>$23,750</w:t>
            </w:r>
          </w:p>
        </w:tc>
        <w:tc>
          <w:tcPr>
            <w:tcW w:w="2160" w:type="dxa"/>
            <w:shd w:val="clear" w:color="auto" w:fill="auto"/>
            <w:vAlign w:val="center"/>
          </w:tcPr>
          <w:p w14:paraId="58F6BE31" w14:textId="77777777" w:rsidR="009C5C1E" w:rsidRPr="00605752" w:rsidRDefault="009C5C1E" w:rsidP="00C748E3">
            <w:pPr>
              <w:spacing w:after="0" w:line="259" w:lineRule="auto"/>
              <w:jc w:val="center"/>
              <w:rPr>
                <w:rFonts w:cs="Arial"/>
              </w:rPr>
            </w:pPr>
            <w:r w:rsidRPr="00605752">
              <w:rPr>
                <w:rFonts w:cs="Arial"/>
              </w:rPr>
              <w:t>$39,600</w:t>
            </w:r>
          </w:p>
        </w:tc>
        <w:tc>
          <w:tcPr>
            <w:tcW w:w="2160" w:type="dxa"/>
            <w:shd w:val="clear" w:color="auto" w:fill="auto"/>
            <w:vAlign w:val="center"/>
          </w:tcPr>
          <w:p w14:paraId="0CEB4821" w14:textId="77777777" w:rsidR="009C5C1E" w:rsidRPr="00605752" w:rsidRDefault="009C5C1E" w:rsidP="00C748E3">
            <w:pPr>
              <w:spacing w:after="0" w:line="259" w:lineRule="auto"/>
              <w:jc w:val="center"/>
              <w:rPr>
                <w:rFonts w:cs="Arial"/>
              </w:rPr>
            </w:pPr>
            <w:r w:rsidRPr="00605752">
              <w:rPr>
                <w:rFonts w:cs="Arial"/>
              </w:rPr>
              <w:t>$63,300</w:t>
            </w:r>
          </w:p>
        </w:tc>
      </w:tr>
      <w:tr w:rsidR="009C5C1E" w:rsidRPr="00605752" w14:paraId="6A09D93D" w14:textId="77777777" w:rsidTr="00C748E3">
        <w:trPr>
          <w:trHeight w:val="432"/>
          <w:jc w:val="center"/>
        </w:trPr>
        <w:tc>
          <w:tcPr>
            <w:tcW w:w="2160" w:type="dxa"/>
            <w:vAlign w:val="center"/>
          </w:tcPr>
          <w:p w14:paraId="1E765096" w14:textId="77777777" w:rsidR="009C5C1E" w:rsidRPr="00605752" w:rsidRDefault="009C5C1E" w:rsidP="00C748E3">
            <w:pPr>
              <w:spacing w:after="0" w:line="259" w:lineRule="auto"/>
              <w:jc w:val="center"/>
              <w:rPr>
                <w:rFonts w:cs="Arial"/>
              </w:rPr>
            </w:pPr>
            <w:r w:rsidRPr="00605752">
              <w:rPr>
                <w:rFonts w:cs="Arial"/>
              </w:rPr>
              <w:t>4</w:t>
            </w:r>
          </w:p>
        </w:tc>
        <w:tc>
          <w:tcPr>
            <w:tcW w:w="2160" w:type="dxa"/>
            <w:shd w:val="clear" w:color="auto" w:fill="auto"/>
            <w:vAlign w:val="center"/>
          </w:tcPr>
          <w:p w14:paraId="3BFE5E6A" w14:textId="77777777" w:rsidR="009C5C1E" w:rsidRPr="00605752" w:rsidRDefault="009C5C1E" w:rsidP="00C748E3">
            <w:pPr>
              <w:spacing w:after="0" w:line="259" w:lineRule="auto"/>
              <w:jc w:val="center"/>
              <w:rPr>
                <w:rFonts w:cs="Arial"/>
              </w:rPr>
            </w:pPr>
            <w:r w:rsidRPr="00605752">
              <w:rPr>
                <w:rFonts w:cs="Arial"/>
              </w:rPr>
              <w:t>$26,350</w:t>
            </w:r>
          </w:p>
        </w:tc>
        <w:tc>
          <w:tcPr>
            <w:tcW w:w="2160" w:type="dxa"/>
            <w:shd w:val="clear" w:color="auto" w:fill="auto"/>
            <w:vAlign w:val="center"/>
          </w:tcPr>
          <w:p w14:paraId="2878CCC5" w14:textId="77777777" w:rsidR="009C5C1E" w:rsidRPr="00605752" w:rsidRDefault="009C5C1E" w:rsidP="00C748E3">
            <w:pPr>
              <w:spacing w:after="0" w:line="259" w:lineRule="auto"/>
              <w:jc w:val="center"/>
              <w:rPr>
                <w:rFonts w:cs="Arial"/>
              </w:rPr>
            </w:pPr>
            <w:r w:rsidRPr="00605752">
              <w:rPr>
                <w:rFonts w:cs="Arial"/>
              </w:rPr>
              <w:t>$43,950</w:t>
            </w:r>
          </w:p>
        </w:tc>
        <w:tc>
          <w:tcPr>
            <w:tcW w:w="2160" w:type="dxa"/>
            <w:shd w:val="clear" w:color="auto" w:fill="auto"/>
            <w:vAlign w:val="center"/>
          </w:tcPr>
          <w:p w14:paraId="3D546740" w14:textId="77777777" w:rsidR="009C5C1E" w:rsidRPr="00605752" w:rsidRDefault="009C5C1E" w:rsidP="00C748E3">
            <w:pPr>
              <w:spacing w:after="0" w:line="259" w:lineRule="auto"/>
              <w:jc w:val="center"/>
              <w:rPr>
                <w:rFonts w:cs="Arial"/>
              </w:rPr>
            </w:pPr>
            <w:r w:rsidRPr="00605752">
              <w:rPr>
                <w:rFonts w:cs="Arial"/>
              </w:rPr>
              <w:t>$70,300</w:t>
            </w:r>
          </w:p>
        </w:tc>
      </w:tr>
      <w:tr w:rsidR="009C5C1E" w:rsidRPr="00605752" w14:paraId="7591ABDA" w14:textId="77777777" w:rsidTr="00C748E3">
        <w:trPr>
          <w:trHeight w:val="432"/>
          <w:jc w:val="center"/>
        </w:trPr>
        <w:tc>
          <w:tcPr>
            <w:tcW w:w="2160" w:type="dxa"/>
            <w:vAlign w:val="center"/>
          </w:tcPr>
          <w:p w14:paraId="16DFF4F2" w14:textId="77777777" w:rsidR="009C5C1E" w:rsidRPr="00605752" w:rsidRDefault="009C5C1E" w:rsidP="00C748E3">
            <w:pPr>
              <w:spacing w:after="0" w:line="259" w:lineRule="auto"/>
              <w:jc w:val="center"/>
              <w:rPr>
                <w:rFonts w:cs="Arial"/>
              </w:rPr>
            </w:pPr>
            <w:r w:rsidRPr="00605752">
              <w:rPr>
                <w:rFonts w:cs="Arial"/>
              </w:rPr>
              <w:t>5</w:t>
            </w:r>
          </w:p>
        </w:tc>
        <w:tc>
          <w:tcPr>
            <w:tcW w:w="2160" w:type="dxa"/>
            <w:shd w:val="clear" w:color="auto" w:fill="auto"/>
            <w:vAlign w:val="center"/>
          </w:tcPr>
          <w:p w14:paraId="28C49E17" w14:textId="77777777" w:rsidR="009C5C1E" w:rsidRPr="00605752" w:rsidRDefault="009C5C1E" w:rsidP="00C748E3">
            <w:pPr>
              <w:spacing w:after="0" w:line="259" w:lineRule="auto"/>
              <w:jc w:val="center"/>
              <w:rPr>
                <w:rFonts w:cs="Arial"/>
              </w:rPr>
            </w:pPr>
            <w:r w:rsidRPr="00605752">
              <w:rPr>
                <w:rFonts w:cs="Arial"/>
              </w:rPr>
              <w:t>$28,500</w:t>
            </w:r>
          </w:p>
        </w:tc>
        <w:tc>
          <w:tcPr>
            <w:tcW w:w="2160" w:type="dxa"/>
            <w:shd w:val="clear" w:color="auto" w:fill="auto"/>
            <w:vAlign w:val="center"/>
          </w:tcPr>
          <w:p w14:paraId="19F19859" w14:textId="77777777" w:rsidR="009C5C1E" w:rsidRPr="00605752" w:rsidRDefault="009C5C1E" w:rsidP="00C748E3">
            <w:pPr>
              <w:spacing w:after="0" w:line="259" w:lineRule="auto"/>
              <w:jc w:val="center"/>
              <w:rPr>
                <w:rFonts w:cs="Arial"/>
              </w:rPr>
            </w:pPr>
            <w:r w:rsidRPr="00605752">
              <w:rPr>
                <w:rFonts w:cs="Arial"/>
              </w:rPr>
              <w:t>$47,500</w:t>
            </w:r>
          </w:p>
        </w:tc>
        <w:tc>
          <w:tcPr>
            <w:tcW w:w="2160" w:type="dxa"/>
            <w:shd w:val="clear" w:color="auto" w:fill="auto"/>
            <w:vAlign w:val="center"/>
          </w:tcPr>
          <w:p w14:paraId="646E4674" w14:textId="77777777" w:rsidR="009C5C1E" w:rsidRPr="00605752" w:rsidRDefault="009C5C1E" w:rsidP="00C748E3">
            <w:pPr>
              <w:spacing w:after="0" w:line="259" w:lineRule="auto"/>
              <w:jc w:val="center"/>
              <w:rPr>
                <w:rFonts w:cs="Arial"/>
              </w:rPr>
            </w:pPr>
            <w:r w:rsidRPr="00605752">
              <w:rPr>
                <w:rFonts w:cs="Arial"/>
              </w:rPr>
              <w:t>$75,950</w:t>
            </w:r>
          </w:p>
        </w:tc>
      </w:tr>
    </w:tbl>
    <w:p w14:paraId="13629A82" w14:textId="77777777" w:rsidR="00660692" w:rsidRPr="00CA705C" w:rsidRDefault="00660692" w:rsidP="00CA705C">
      <w:pPr>
        <w:pStyle w:val="ListParagraph"/>
        <w:ind w:left="1440"/>
      </w:pPr>
    </w:p>
    <w:p w14:paraId="63368A64" w14:textId="118237BB" w:rsidR="007A4B31" w:rsidRPr="00083A29" w:rsidRDefault="007A4B31" w:rsidP="007565FD">
      <w:pPr>
        <w:pStyle w:val="ListParagraph"/>
        <w:numPr>
          <w:ilvl w:val="1"/>
          <w:numId w:val="29"/>
        </w:numPr>
        <w:rPr>
          <w:rFonts w:eastAsia="Arial" w:cs="Arial"/>
          <w:b/>
          <w:bCs/>
        </w:rPr>
      </w:pPr>
      <w:r>
        <w:t>How many unduplicated housing units are planned to be addressed using the funding in this application?</w:t>
      </w:r>
    </w:p>
    <w:p w14:paraId="18E0CA51" w14:textId="77777777" w:rsidR="007A4B31" w:rsidRDefault="007A4B31" w:rsidP="007565FD">
      <w:pPr>
        <w:spacing w:after="0"/>
        <w:ind w:left="1080"/>
      </w:pPr>
      <w:r w:rsidRPr="00AD46EF">
        <w:fldChar w:fldCharType="begin">
          <w:ffData>
            <w:name w:val=""/>
            <w:enabled/>
            <w:calcOnExit w:val="0"/>
            <w:textInput/>
          </w:ffData>
        </w:fldChar>
      </w:r>
      <w:r w:rsidRPr="00AD46EF">
        <w:instrText xml:space="preserve"> FORMTEXT </w:instrText>
      </w:r>
      <w:r w:rsidRPr="00AD46EF">
        <w:fldChar w:fldCharType="separate"/>
      </w:r>
      <w:r w:rsidRPr="00AD46EF">
        <w:rPr>
          <w:noProof/>
        </w:rPr>
        <w:t> </w:t>
      </w:r>
      <w:r w:rsidRPr="00AD46EF">
        <w:rPr>
          <w:noProof/>
        </w:rPr>
        <w:t> </w:t>
      </w:r>
      <w:r w:rsidRPr="00AD46EF">
        <w:rPr>
          <w:noProof/>
        </w:rPr>
        <w:t> </w:t>
      </w:r>
      <w:r w:rsidRPr="00AD46EF">
        <w:rPr>
          <w:noProof/>
        </w:rPr>
        <w:t> </w:t>
      </w:r>
      <w:r w:rsidRPr="00AD46EF">
        <w:rPr>
          <w:noProof/>
        </w:rPr>
        <w:t> </w:t>
      </w:r>
      <w:r w:rsidRPr="00AD46EF">
        <w:fldChar w:fldCharType="end"/>
      </w:r>
      <w:r>
        <w:t xml:space="preserve"> housing units will be addressed using the funding in this application.</w:t>
      </w:r>
    </w:p>
    <w:p w14:paraId="75F184D1" w14:textId="77777777" w:rsidR="007A4B31" w:rsidRDefault="007A4B31" w:rsidP="007565FD">
      <w:pPr>
        <w:spacing w:after="0"/>
        <w:ind w:left="1080"/>
      </w:pPr>
    </w:p>
    <w:p w14:paraId="721AC680" w14:textId="77777777" w:rsidR="007565FD" w:rsidRDefault="007565FD">
      <w:pPr>
        <w:spacing w:after="0"/>
        <w:rPr>
          <w:rFonts w:eastAsia="Arial"/>
        </w:rPr>
      </w:pPr>
      <w:r>
        <w:rPr>
          <w:rFonts w:eastAsia="Arial"/>
        </w:rPr>
        <w:br w:type="page"/>
      </w:r>
    </w:p>
    <w:p w14:paraId="6806F3B8" w14:textId="3E44D7E2" w:rsidR="00654D59" w:rsidRDefault="00654D59" w:rsidP="007565FD">
      <w:pPr>
        <w:pStyle w:val="ListParagraph"/>
        <w:numPr>
          <w:ilvl w:val="1"/>
          <w:numId w:val="29"/>
        </w:numPr>
        <w:spacing w:after="0"/>
        <w:rPr>
          <w:rFonts w:eastAsia="Arial"/>
        </w:rPr>
      </w:pPr>
      <w:r>
        <w:rPr>
          <w:rFonts w:eastAsia="Arial"/>
        </w:rPr>
        <w:lastRenderedPageBreak/>
        <w:t>B</w:t>
      </w:r>
      <w:r w:rsidR="007A4B31">
        <w:rPr>
          <w:rFonts w:eastAsia="Arial"/>
        </w:rPr>
        <w:t xml:space="preserve">riefly </w:t>
      </w:r>
      <w:r>
        <w:rPr>
          <w:rFonts w:eastAsia="Arial"/>
        </w:rPr>
        <w:t>describe</w:t>
      </w:r>
      <w:r w:rsidR="007A4B31">
        <w:rPr>
          <w:rFonts w:eastAsia="Arial"/>
        </w:rPr>
        <w:t xml:space="preserve"> the target population, </w:t>
      </w:r>
      <w:r>
        <w:rPr>
          <w:rFonts w:eastAsia="Arial"/>
        </w:rPr>
        <w:t>how the project will meet the specific needs of the target population, and how the project will be marketed to the target population.</w:t>
      </w:r>
    </w:p>
    <w:p w14:paraId="4BA87985" w14:textId="77777777" w:rsidR="00654D59" w:rsidRDefault="00654D59">
      <w:pPr>
        <w:spacing w:after="0"/>
        <w:rPr>
          <w:rFonts w:eastAsia="Arial"/>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92"/>
      </w:tblGrid>
      <w:tr w:rsidR="00654D59" w14:paraId="35C3B2FC" w14:textId="77777777" w:rsidTr="007F4CF3">
        <w:trPr>
          <w:trHeight w:val="2304"/>
        </w:trPr>
        <w:tc>
          <w:tcPr>
            <w:tcW w:w="9504" w:type="dxa"/>
          </w:tcPr>
          <w:p w14:paraId="784CCF90" w14:textId="77777777" w:rsidR="00654D59" w:rsidRDefault="00654D59" w:rsidP="007F4CF3">
            <w:pPr>
              <w:pStyle w:val="ListParagraph"/>
              <w:ind w:left="360"/>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bl>
    <w:p w14:paraId="2FB64823" w14:textId="70A76B56" w:rsidR="00654D59" w:rsidRDefault="00654D59" w:rsidP="00654D59">
      <w:pPr>
        <w:pStyle w:val="ListParagraph"/>
        <w:ind w:left="1080"/>
      </w:pPr>
    </w:p>
    <w:p w14:paraId="61CDAA77" w14:textId="232DFEB2" w:rsidR="00654D59" w:rsidRDefault="00654D59" w:rsidP="007565FD">
      <w:pPr>
        <w:pStyle w:val="ListParagraph"/>
        <w:numPr>
          <w:ilvl w:val="1"/>
          <w:numId w:val="29"/>
        </w:numPr>
      </w:pPr>
      <w:r>
        <w:t>How will program participants be identified, qualified, and prioritized in a way that addresses the greatest needs?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92"/>
      </w:tblGrid>
      <w:tr w:rsidR="00654D59" w14:paraId="58E15A29" w14:textId="77777777" w:rsidTr="007F4CF3">
        <w:trPr>
          <w:trHeight w:val="2304"/>
        </w:trPr>
        <w:tc>
          <w:tcPr>
            <w:tcW w:w="9504" w:type="dxa"/>
          </w:tcPr>
          <w:p w14:paraId="7E929815" w14:textId="77777777" w:rsidR="00654D59" w:rsidRDefault="00654D59" w:rsidP="007565FD">
            <w:pPr>
              <w:pStyle w:val="ListParagraph"/>
              <w:ind w:left="360"/>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bl>
    <w:p w14:paraId="584CAC89" w14:textId="77777777" w:rsidR="00654D59" w:rsidRPr="00F0373B" w:rsidRDefault="00654D59" w:rsidP="00654D59">
      <w:pPr>
        <w:pStyle w:val="ListParagraph"/>
        <w:ind w:left="1080"/>
      </w:pPr>
    </w:p>
    <w:p w14:paraId="3690CAB5" w14:textId="46CB7D9A" w:rsidR="00654D59" w:rsidRDefault="009C5C1E" w:rsidP="007565FD">
      <w:pPr>
        <w:pStyle w:val="ListParagraph"/>
        <w:numPr>
          <w:ilvl w:val="1"/>
          <w:numId w:val="29"/>
        </w:numPr>
      </w:pPr>
      <w:r>
        <w:t xml:space="preserve">Although the </w:t>
      </w:r>
      <w:r w:rsidR="000D1487">
        <w:t xml:space="preserve">City’s Analysis of Impediments to Fair Housing Choice </w:t>
      </w:r>
      <w:r>
        <w:t xml:space="preserve">is in the process of being updated, the </w:t>
      </w:r>
      <w:proofErr w:type="gramStart"/>
      <w:r>
        <w:t>City</w:t>
      </w:r>
      <w:proofErr w:type="gramEnd"/>
      <w:r>
        <w:t xml:space="preserve"> </w:t>
      </w:r>
      <w:r w:rsidR="000D1487">
        <w:t xml:space="preserve">recommends that investments </w:t>
      </w:r>
      <w:r>
        <w:t xml:space="preserve">be made </w:t>
      </w:r>
      <w:r w:rsidR="000D1487">
        <w:t>in areas identified as Racially/Ethnically Concentrated Areas of Poverty (RECAPs – see NOFA Handbook). Will this program be:</w:t>
      </w:r>
    </w:p>
    <w:p w14:paraId="7A8CB675" w14:textId="70208AED" w:rsidR="000D1487" w:rsidRDefault="000D1487" w:rsidP="007565FD">
      <w:pPr>
        <w:pStyle w:val="ListParagraph"/>
        <w:ind w:left="1080"/>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ab/>
        <w:t>Offered Citywide</w:t>
      </w:r>
    </w:p>
    <w:p w14:paraId="2B7E937F" w14:textId="5C706605" w:rsidR="000D1487" w:rsidRDefault="000D1487" w:rsidP="007565FD">
      <w:pPr>
        <w:pStyle w:val="ListParagraph"/>
        <w:ind w:left="1080"/>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ab/>
        <w:t>Offered Citywide with an emphasis and affirmative marketing toward RECAPs</w:t>
      </w:r>
    </w:p>
    <w:p w14:paraId="5F06B54A" w14:textId="37D71059" w:rsidR="000D1487" w:rsidRPr="00F0373B" w:rsidRDefault="000D1487" w:rsidP="007565FD">
      <w:pPr>
        <w:pStyle w:val="ListParagraph"/>
        <w:ind w:left="1080"/>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ab/>
        <w:t>Offered exclusively to residents of RECAPs</w:t>
      </w:r>
    </w:p>
    <w:p w14:paraId="48CE3B14" w14:textId="4DB8F554" w:rsidR="0006180A" w:rsidRPr="00C16BC4" w:rsidRDefault="0006180A">
      <w:pPr>
        <w:spacing w:after="0"/>
        <w:rPr>
          <w:rFonts w:eastAsia="Arial"/>
        </w:rPr>
      </w:pPr>
      <w:r w:rsidRPr="00C16BC4">
        <w:rPr>
          <w:rFonts w:eastAsia="Arial"/>
        </w:rPr>
        <w:br w:type="page"/>
      </w:r>
    </w:p>
    <w:p w14:paraId="2ABD3D8B" w14:textId="77777777" w:rsidR="006F3187" w:rsidRPr="006F3187" w:rsidRDefault="006F3187" w:rsidP="007565FD">
      <w:pPr>
        <w:pStyle w:val="ListParagraph"/>
        <w:numPr>
          <w:ilvl w:val="1"/>
          <w:numId w:val="29"/>
        </w:numPr>
        <w:rPr>
          <w:rFonts w:eastAsia="Arial"/>
          <w:u w:val="single"/>
        </w:rPr>
      </w:pPr>
      <w:r w:rsidRPr="006F3187">
        <w:rPr>
          <w:rFonts w:eastAsia="Arial"/>
          <w:u w:val="single"/>
        </w:rPr>
        <w:lastRenderedPageBreak/>
        <w:t>Relocation Compliance</w:t>
      </w:r>
      <w:r w:rsidRPr="006F3187">
        <w:rPr>
          <w:rFonts w:eastAsia="Arial"/>
          <w:u w:val="single"/>
        </w:rPr>
        <w:br/>
      </w:r>
      <w:r w:rsidRPr="006F3187">
        <w:rPr>
          <w:rFonts w:eastAsia="Arial"/>
        </w:rPr>
        <w:t>Permane</w:t>
      </w:r>
      <w:r>
        <w:rPr>
          <w:rFonts w:eastAsia="Arial"/>
        </w:rPr>
        <w:t xml:space="preserve">nt displacement will not be allowed under any of the above programs. </w:t>
      </w:r>
      <w:r>
        <w:t xml:space="preserve">If the project involves temporary relocation, a Relocation and Temporary Displacement Plan will need to be provided before execution of a subrecipient agreement. In addition, the budget will need to list any proposed temporary relocation cost. </w:t>
      </w:r>
      <w:r>
        <w:rPr>
          <w:rFonts w:eastAsia="Arial"/>
        </w:rPr>
        <w:t>Please select the box below if this proposed activity involves temporary relocation of any persons.</w:t>
      </w:r>
    </w:p>
    <w:p w14:paraId="38EEB7B7" w14:textId="16738458" w:rsidR="006F3187" w:rsidRDefault="006F3187" w:rsidP="006F3187">
      <w:pPr>
        <w:pStyle w:val="ListParagraph"/>
        <w:ind w:left="1080"/>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ab/>
        <w:t xml:space="preserve">The proposed activity involves temporary relocation of one or more </w:t>
      </w:r>
      <w:r w:rsidR="00144C01">
        <w:t>people</w:t>
      </w:r>
    </w:p>
    <w:p w14:paraId="390AC67E" w14:textId="77777777" w:rsidR="006F3187" w:rsidRDefault="006F3187" w:rsidP="006F3187">
      <w:pPr>
        <w:pStyle w:val="ListParagraph"/>
        <w:ind w:left="1080"/>
      </w:pPr>
      <w:r>
        <w:t>If the project involves temporary relocation, please indicate below how temporary relocation will be addressed:</w:t>
      </w:r>
    </w:p>
    <w:tbl>
      <w:tblPr>
        <w:tblStyle w:val="TableGrid"/>
        <w:tblW w:w="0" w:type="auto"/>
        <w:tblInd w:w="1080" w:type="dxa"/>
        <w:tblCellMar>
          <w:top w:w="72" w:type="dxa"/>
          <w:left w:w="115" w:type="dxa"/>
          <w:bottom w:w="72" w:type="dxa"/>
          <w:right w:w="115" w:type="dxa"/>
        </w:tblCellMar>
        <w:tblLook w:val="04A0" w:firstRow="1" w:lastRow="0" w:firstColumn="1" w:lastColumn="0" w:noHBand="0" w:noVBand="1"/>
      </w:tblPr>
      <w:tblGrid>
        <w:gridCol w:w="8572"/>
      </w:tblGrid>
      <w:tr w:rsidR="006F3187" w14:paraId="1F286AB7" w14:textId="77777777" w:rsidTr="00144C01">
        <w:trPr>
          <w:trHeight w:val="5444"/>
        </w:trPr>
        <w:tc>
          <w:tcPr>
            <w:tcW w:w="8572" w:type="dxa"/>
          </w:tcPr>
          <w:p w14:paraId="6D6D8F89" w14:textId="77777777" w:rsidR="006F3187" w:rsidRDefault="006F3187" w:rsidP="006F3187">
            <w:pPr>
              <w:pStyle w:val="ListParagraph"/>
              <w:ind w:left="0"/>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bl>
    <w:p w14:paraId="6C92B057" w14:textId="77777777" w:rsidR="006F3187" w:rsidRDefault="006F3187" w:rsidP="006F3187">
      <w:pPr>
        <w:pStyle w:val="ListParagraph"/>
        <w:ind w:left="1080"/>
      </w:pPr>
    </w:p>
    <w:p w14:paraId="5283ECD8" w14:textId="77777777" w:rsidR="0006180A" w:rsidRPr="0006180A" w:rsidRDefault="0006180A">
      <w:pPr>
        <w:spacing w:after="0"/>
      </w:pPr>
      <w:r w:rsidRPr="0006180A">
        <w:br w:type="page"/>
      </w:r>
    </w:p>
    <w:p w14:paraId="2A220265" w14:textId="77777777" w:rsidR="006F3187" w:rsidRPr="006F3187" w:rsidRDefault="006F3187" w:rsidP="007565FD">
      <w:pPr>
        <w:pStyle w:val="ListParagraph"/>
        <w:numPr>
          <w:ilvl w:val="1"/>
          <w:numId w:val="29"/>
        </w:numPr>
      </w:pPr>
      <w:r w:rsidRPr="006F3187">
        <w:rPr>
          <w:u w:val="single"/>
        </w:rPr>
        <w:lastRenderedPageBreak/>
        <w:t>Procurement Process</w:t>
      </w:r>
      <w:r>
        <w:br/>
      </w:r>
      <w:r w:rsidRPr="006F3187">
        <w:t>If you have not attached a copy of the agency’s procurement policy, provide a narrative description of the planned process for procuring contractors/</w:t>
      </w:r>
      <w:r>
        <w:t xml:space="preserve"> subcontractors and construction-</w:t>
      </w:r>
      <w:r w:rsidRPr="006F3187">
        <w:t>related professional and other services. Note: Submittal of the Procurement Policy and Procedures for City review and acceptance will be required prior to the execution of the subrecipien</w:t>
      </w:r>
      <w:r>
        <w:t>t agreement.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92"/>
      </w:tblGrid>
      <w:tr w:rsidR="000E5F2C" w14:paraId="26D99570" w14:textId="77777777" w:rsidTr="000E5F2C">
        <w:trPr>
          <w:trHeight w:val="10351"/>
        </w:trPr>
        <w:tc>
          <w:tcPr>
            <w:tcW w:w="9878" w:type="dxa"/>
          </w:tcPr>
          <w:p w14:paraId="75C2B40E" w14:textId="77777777" w:rsidR="000E5F2C" w:rsidRDefault="000E5F2C" w:rsidP="000E5F2C">
            <w:pPr>
              <w:pStyle w:val="ListParagraph"/>
              <w:ind w:left="0"/>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ab/>
              <w:t>Procurement Policy is attached to this document, or;</w:t>
            </w:r>
          </w:p>
          <w:p w14:paraId="49827558" w14:textId="77777777" w:rsidR="000E5F2C" w:rsidRDefault="000E5F2C" w:rsidP="000E5F2C">
            <w:pPr>
              <w:pStyle w:val="ListParagraph"/>
              <w:ind w:left="0"/>
            </w:pPr>
            <w:r>
              <w:t>A narrative description of the organization’s procurement process is below:</w:t>
            </w:r>
          </w:p>
          <w:p w14:paraId="2CDC9F57" w14:textId="77777777" w:rsidR="000E5F2C" w:rsidRDefault="000E5F2C" w:rsidP="000E5F2C">
            <w:pPr>
              <w:spacing w:after="0"/>
              <w:rPr>
                <w:rFonts w:eastAsia="Arial"/>
                <w:bCs/>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bl>
    <w:p w14:paraId="0446B272" w14:textId="77777777" w:rsidR="000E5F2C" w:rsidRDefault="006F3187" w:rsidP="000E5F2C">
      <w:pPr>
        <w:spacing w:after="0"/>
        <w:ind w:left="360"/>
        <w:rPr>
          <w:rFonts w:eastAsia="Arial"/>
          <w:bCs/>
        </w:rPr>
      </w:pPr>
      <w:r w:rsidRPr="006F3187">
        <w:rPr>
          <w:rFonts w:eastAsia="Arial"/>
          <w:bCs/>
        </w:rPr>
        <w:br w:type="page"/>
      </w:r>
    </w:p>
    <w:p w14:paraId="27388134" w14:textId="77777777" w:rsidR="000E5F2C" w:rsidRDefault="000E5F2C" w:rsidP="000E5F2C">
      <w:pPr>
        <w:spacing w:after="0"/>
        <w:ind w:left="360"/>
        <w:rPr>
          <w:rFonts w:eastAsia="Arial"/>
          <w:bCs/>
        </w:rPr>
      </w:pPr>
      <w:r>
        <w:rPr>
          <w:rFonts w:eastAsia="Arial"/>
          <w:bCs/>
        </w:rPr>
        <w:lastRenderedPageBreak/>
        <w:t>Narrative description of Procurement Process (continued from previous page)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92"/>
      </w:tblGrid>
      <w:tr w:rsidR="000E5F2C" w14:paraId="409E1702" w14:textId="77777777" w:rsidTr="000E5F2C">
        <w:trPr>
          <w:trHeight w:val="11980"/>
        </w:trPr>
        <w:tc>
          <w:tcPr>
            <w:tcW w:w="9878" w:type="dxa"/>
          </w:tcPr>
          <w:p w14:paraId="3DC16DCD" w14:textId="77777777" w:rsidR="000E5F2C" w:rsidRDefault="000E5F2C" w:rsidP="000E5F2C">
            <w:pPr>
              <w:spacing w:after="0"/>
              <w:rPr>
                <w:rFonts w:eastAsia="Arial"/>
                <w:bCs/>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bl>
    <w:p w14:paraId="0BE570C9" w14:textId="77777777" w:rsidR="000E5F2C" w:rsidRDefault="000E5F2C" w:rsidP="000E5F2C">
      <w:pPr>
        <w:spacing w:after="0"/>
        <w:ind w:left="360"/>
        <w:rPr>
          <w:rFonts w:eastAsia="Arial"/>
          <w:bCs/>
        </w:rPr>
      </w:pPr>
      <w:r>
        <w:rPr>
          <w:rFonts w:eastAsia="Arial"/>
          <w:bCs/>
        </w:rPr>
        <w:br w:type="page"/>
      </w:r>
    </w:p>
    <w:p w14:paraId="7C248650" w14:textId="406E2BD1" w:rsidR="005E1631" w:rsidRPr="008940FC" w:rsidRDefault="008940FC" w:rsidP="007565FD">
      <w:pPr>
        <w:pStyle w:val="ListParagraph"/>
        <w:numPr>
          <w:ilvl w:val="1"/>
          <w:numId w:val="29"/>
        </w:numPr>
        <w:rPr>
          <w:rFonts w:eastAsia="Arial"/>
        </w:rPr>
      </w:pPr>
      <w:r w:rsidRPr="008940FC">
        <w:rPr>
          <w:rFonts w:eastAsia="Arial"/>
          <w:bCs/>
          <w:u w:val="single"/>
        </w:rPr>
        <w:lastRenderedPageBreak/>
        <w:t>Detailed</w:t>
      </w:r>
      <w:r w:rsidRPr="008940FC">
        <w:rPr>
          <w:rFonts w:eastAsia="Arial"/>
          <w:bCs/>
          <w:spacing w:val="45"/>
          <w:u w:val="single"/>
        </w:rPr>
        <w:t xml:space="preserve"> </w:t>
      </w:r>
      <w:r w:rsidRPr="008940FC">
        <w:rPr>
          <w:rFonts w:eastAsia="Arial"/>
          <w:bCs/>
          <w:u w:val="single"/>
        </w:rPr>
        <w:t>Narrative</w:t>
      </w:r>
      <w:r w:rsidRPr="008940FC">
        <w:rPr>
          <w:rFonts w:eastAsia="Arial"/>
          <w:bCs/>
          <w:spacing w:val="46"/>
          <w:u w:val="single"/>
        </w:rPr>
        <w:t xml:space="preserve"> </w:t>
      </w:r>
      <w:r w:rsidRPr="008940FC">
        <w:rPr>
          <w:rFonts w:eastAsia="Arial"/>
          <w:bCs/>
          <w:u w:val="single"/>
        </w:rPr>
        <w:t>Description</w:t>
      </w:r>
      <w:r w:rsidRPr="008940FC">
        <w:rPr>
          <w:rFonts w:eastAsia="Arial"/>
          <w:bCs/>
          <w:spacing w:val="45"/>
          <w:u w:val="single"/>
        </w:rPr>
        <w:t xml:space="preserve"> </w:t>
      </w:r>
      <w:r w:rsidRPr="008940FC">
        <w:rPr>
          <w:rFonts w:eastAsia="Arial"/>
          <w:bCs/>
          <w:u w:val="single"/>
        </w:rPr>
        <w:t>of</w:t>
      </w:r>
      <w:r w:rsidRPr="008940FC">
        <w:rPr>
          <w:rFonts w:eastAsia="Arial"/>
          <w:bCs/>
          <w:spacing w:val="45"/>
          <w:u w:val="single"/>
        </w:rPr>
        <w:t xml:space="preserve"> </w:t>
      </w:r>
      <w:r w:rsidRPr="008940FC">
        <w:rPr>
          <w:rFonts w:eastAsia="Arial"/>
          <w:bCs/>
          <w:u w:val="single"/>
        </w:rPr>
        <w:t>Project/Program</w:t>
      </w:r>
      <w:r w:rsidRPr="008940FC">
        <w:rPr>
          <w:rFonts w:eastAsia="Arial"/>
          <w:b/>
          <w:bCs/>
        </w:rPr>
        <w:br/>
      </w:r>
      <w:r w:rsidR="003732D3" w:rsidRPr="003732D3">
        <w:rPr>
          <w:rFonts w:eastAsia="Arial"/>
        </w:rPr>
        <w:t>Provide a detailed description of the program model, identify</w:t>
      </w:r>
      <w:r w:rsidR="006D7401">
        <w:rPr>
          <w:rFonts w:eastAsia="Arial"/>
        </w:rPr>
        <w:t>ing</w:t>
      </w:r>
      <w:r w:rsidR="003732D3" w:rsidRPr="003732D3">
        <w:rPr>
          <w:rFonts w:eastAsia="Arial"/>
        </w:rPr>
        <w:t xml:space="preserve"> an</w:t>
      </w:r>
      <w:r w:rsidR="006D7401">
        <w:rPr>
          <w:rFonts w:eastAsia="Arial"/>
        </w:rPr>
        <w:t>y</w:t>
      </w:r>
      <w:r w:rsidR="003732D3" w:rsidRPr="003732D3">
        <w:rPr>
          <w:rFonts w:eastAsia="Arial"/>
        </w:rPr>
        <w:t xml:space="preserve"> anticipated challenges or limitations, and strategy and plan for mitigating</w:t>
      </w:r>
      <w:r w:rsidR="003732D3">
        <w:rPr>
          <w:rFonts w:eastAsia="Arial"/>
        </w:rPr>
        <w:t xml:space="preserve"> or overcoming the challenges. </w:t>
      </w:r>
      <w:r w:rsidR="003732D3" w:rsidRPr="003732D3">
        <w:rPr>
          <w:rFonts w:eastAsia="Arial"/>
        </w:rPr>
        <w:t>Limit the description to the following two pages.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92"/>
      </w:tblGrid>
      <w:tr w:rsidR="005E1631" w14:paraId="129EDE17" w14:textId="77777777" w:rsidTr="000E5F2C">
        <w:trPr>
          <w:trHeight w:val="11080"/>
        </w:trPr>
        <w:tc>
          <w:tcPr>
            <w:tcW w:w="9878" w:type="dxa"/>
          </w:tcPr>
          <w:p w14:paraId="2041AD37" w14:textId="77777777" w:rsidR="005E1631" w:rsidRDefault="005E1631" w:rsidP="00D2163D">
            <w:pPr>
              <w:pStyle w:val="ListParagraph"/>
              <w:ind w:left="0"/>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bl>
    <w:p w14:paraId="73BADA4A" w14:textId="77777777" w:rsidR="005E1631" w:rsidRPr="000E5F2C" w:rsidRDefault="005E1631" w:rsidP="000E5F2C">
      <w:pPr>
        <w:spacing w:after="0"/>
        <w:ind w:left="360"/>
        <w:rPr>
          <w:rFonts w:eastAsia="Arial" w:cs="Arial"/>
          <w:bCs/>
        </w:rPr>
      </w:pPr>
      <w:r>
        <w:rPr>
          <w:rFonts w:eastAsia="Arial" w:cs="Arial"/>
          <w:b/>
          <w:bCs/>
        </w:rPr>
        <w:br w:type="page"/>
      </w:r>
      <w:r w:rsidRPr="000E5F2C">
        <w:rPr>
          <w:rFonts w:eastAsia="Arial" w:cs="Arial"/>
          <w:bCs/>
        </w:rPr>
        <w:lastRenderedPageBreak/>
        <w:t>Detailed Narrative Description of Project/Program (Continued from previous page)</w:t>
      </w:r>
      <w:r w:rsidRPr="000E5F2C">
        <w:rPr>
          <w:rFonts w:eastAsia="Arial" w:cs="Arial"/>
          <w:bCs/>
        </w:rPr>
        <w:br/>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92"/>
      </w:tblGrid>
      <w:tr w:rsidR="000E5F2C" w14:paraId="7BFBAD15" w14:textId="77777777" w:rsidTr="000E5F2C">
        <w:trPr>
          <w:trHeight w:val="11611"/>
        </w:trPr>
        <w:tc>
          <w:tcPr>
            <w:tcW w:w="9878" w:type="dxa"/>
          </w:tcPr>
          <w:p w14:paraId="62554317" w14:textId="77777777" w:rsidR="000E5F2C" w:rsidRDefault="000E5F2C" w:rsidP="000E5F2C">
            <w:pPr>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bl>
    <w:p w14:paraId="012BF5C5" w14:textId="77777777" w:rsidR="005E1631" w:rsidRDefault="005E1631" w:rsidP="000E5F2C">
      <w:pPr>
        <w:ind w:left="360"/>
        <w:rPr>
          <w:rFonts w:eastAsia="Arial"/>
        </w:rPr>
      </w:pPr>
      <w:r>
        <w:rPr>
          <w:rFonts w:eastAsia="Arial"/>
        </w:rPr>
        <w:br w:type="page"/>
      </w:r>
    </w:p>
    <w:p w14:paraId="0E8032DA" w14:textId="77777777" w:rsidR="00BF0BB4" w:rsidRPr="008940FC" w:rsidRDefault="00BF0BB4" w:rsidP="00BF0BB4">
      <w:pPr>
        <w:pStyle w:val="ListParagraph"/>
        <w:numPr>
          <w:ilvl w:val="0"/>
          <w:numId w:val="29"/>
        </w:numPr>
        <w:rPr>
          <w:rFonts w:eastAsia="Arial"/>
        </w:rPr>
      </w:pPr>
      <w:r>
        <w:rPr>
          <w:b/>
        </w:rPr>
        <w:lastRenderedPageBreak/>
        <w:t>Project/Program Budget</w:t>
      </w:r>
    </w:p>
    <w:p w14:paraId="672B9615" w14:textId="6EFF1741" w:rsidR="000E5F2C" w:rsidRPr="005C304C" w:rsidRDefault="00393B81" w:rsidP="005C304C">
      <w:pPr>
        <w:pStyle w:val="ListParagraph"/>
        <w:numPr>
          <w:ilvl w:val="1"/>
          <w:numId w:val="29"/>
        </w:numPr>
        <w:rPr>
          <w:rFonts w:eastAsia="Arial"/>
          <w:u w:val="single"/>
        </w:rPr>
      </w:pPr>
      <w:r>
        <w:rPr>
          <w:rFonts w:eastAsia="Arial"/>
          <w:u w:val="single"/>
        </w:rPr>
        <w:t xml:space="preserve">Proposed </w:t>
      </w:r>
      <w:r w:rsidR="000E5F2C" w:rsidRPr="005C304C">
        <w:rPr>
          <w:rFonts w:eastAsia="Arial"/>
          <w:u w:val="single"/>
        </w:rPr>
        <w:t xml:space="preserve">Form of Assistance </w:t>
      </w:r>
      <w:r w:rsidR="000132FA">
        <w:rPr>
          <w:rFonts w:eastAsia="Arial"/>
          <w:u w:val="single"/>
        </w:rPr>
        <w:t>to B</w:t>
      </w:r>
      <w:r>
        <w:rPr>
          <w:rFonts w:eastAsia="Arial"/>
          <w:u w:val="single"/>
        </w:rPr>
        <w:t xml:space="preserve">eneficiary </w:t>
      </w:r>
      <w:r w:rsidR="000E5F2C" w:rsidRPr="005C304C">
        <w:rPr>
          <w:rFonts w:eastAsia="Arial"/>
          <w:u w:val="single"/>
        </w:rPr>
        <w:t>Requested:</w:t>
      </w:r>
    </w:p>
    <w:p w14:paraId="0E299483" w14:textId="77777777" w:rsidR="000E5F2C" w:rsidRDefault="000E5F2C" w:rsidP="00557EB5">
      <w:pPr>
        <w:pStyle w:val="ListParagraph"/>
        <w:ind w:left="1080"/>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ab/>
        <w:t>Grant</w:t>
      </w:r>
    </w:p>
    <w:p w14:paraId="6C331E88" w14:textId="77777777" w:rsidR="000E5F2C" w:rsidRDefault="000E5F2C" w:rsidP="00557EB5">
      <w:pPr>
        <w:pStyle w:val="ListParagraph"/>
        <w:ind w:left="1080"/>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ab/>
        <w:t>Forgivable Loan</w:t>
      </w:r>
    </w:p>
    <w:p w14:paraId="00274969" w14:textId="77777777" w:rsidR="000E5F2C" w:rsidRDefault="000E5F2C" w:rsidP="00557EB5">
      <w:pPr>
        <w:pStyle w:val="ListParagraph"/>
        <w:ind w:left="1080"/>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ab/>
        <w:t>Loan, below-market interest rate</w:t>
      </w:r>
    </w:p>
    <w:p w14:paraId="7E37FA50" w14:textId="77777777" w:rsidR="000E5F2C" w:rsidRDefault="000E5F2C" w:rsidP="00557EB5">
      <w:pPr>
        <w:pStyle w:val="ListParagraph"/>
        <w:ind w:left="1080"/>
      </w:pPr>
      <w:r>
        <w:t>If a loan is proposed, please provide the loan terms requested:</w:t>
      </w:r>
    </w:p>
    <w:tbl>
      <w:tblPr>
        <w:tblStyle w:val="TableGrid"/>
        <w:tblW w:w="0" w:type="auto"/>
        <w:tblInd w:w="1080" w:type="dxa"/>
        <w:tblCellMar>
          <w:top w:w="72" w:type="dxa"/>
          <w:left w:w="115" w:type="dxa"/>
          <w:bottom w:w="72" w:type="dxa"/>
          <w:right w:w="115" w:type="dxa"/>
        </w:tblCellMar>
        <w:tblLook w:val="04A0" w:firstRow="1" w:lastRow="0" w:firstColumn="1" w:lastColumn="0" w:noHBand="0" w:noVBand="1"/>
      </w:tblPr>
      <w:tblGrid>
        <w:gridCol w:w="8572"/>
      </w:tblGrid>
      <w:tr w:rsidR="000E5F2C" w14:paraId="19E57ECB" w14:textId="77777777" w:rsidTr="00557EB5">
        <w:trPr>
          <w:trHeight w:val="2304"/>
        </w:trPr>
        <w:tc>
          <w:tcPr>
            <w:tcW w:w="9878" w:type="dxa"/>
          </w:tcPr>
          <w:p w14:paraId="448ABF9B" w14:textId="77777777" w:rsidR="000E5F2C" w:rsidRDefault="000E5F2C" w:rsidP="000E5F2C">
            <w:pPr>
              <w:pStyle w:val="ListParagraph"/>
              <w:ind w:left="0"/>
              <w:rPr>
                <w:rFonts w:eastAsia="Arial"/>
                <w:u w:val="single"/>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bl>
    <w:p w14:paraId="143DF14A" w14:textId="77777777" w:rsidR="000E5F2C" w:rsidRDefault="000E5F2C" w:rsidP="00557EB5">
      <w:pPr>
        <w:pStyle w:val="ListParagraph"/>
        <w:ind w:left="1080"/>
        <w:rPr>
          <w:rFonts w:eastAsia="Arial"/>
          <w:u w:val="single"/>
        </w:rPr>
      </w:pPr>
    </w:p>
    <w:p w14:paraId="275E588F" w14:textId="5D93BC3A" w:rsidR="009B0075" w:rsidRPr="0061049A" w:rsidRDefault="009B0075" w:rsidP="00557EB5">
      <w:pPr>
        <w:pStyle w:val="ListParagraph"/>
        <w:ind w:left="1080"/>
        <w:rPr>
          <w:u w:val="single"/>
        </w:rPr>
      </w:pPr>
      <w:r>
        <w:t>I</w:t>
      </w:r>
      <w:r w:rsidRPr="00E60B5A">
        <w:t xml:space="preserve">f </w:t>
      </w:r>
      <w:r>
        <w:t>a loan is provided, does the applicant propose to maintain the loan repayments within the proposed program?</w:t>
      </w:r>
    </w:p>
    <w:p w14:paraId="69783406" w14:textId="77777777" w:rsidR="009B0075" w:rsidRDefault="009B0075" w:rsidP="009B0075">
      <w:pPr>
        <w:pStyle w:val="ListParagraph"/>
        <w:ind w:left="1080"/>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 xml:space="preserve">  Yes</w:t>
      </w:r>
      <w:r>
        <w:tab/>
      </w:r>
      <w:r>
        <w:tab/>
      </w: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 xml:space="preserve">  No</w:t>
      </w:r>
    </w:p>
    <w:p w14:paraId="4370AE5C" w14:textId="77777777" w:rsidR="009B0075" w:rsidRDefault="009B0075" w:rsidP="00557EB5">
      <w:pPr>
        <w:pStyle w:val="ListParagraph"/>
        <w:ind w:left="1080"/>
        <w:rPr>
          <w:rFonts w:eastAsia="Arial"/>
          <w:u w:val="single"/>
        </w:rPr>
      </w:pPr>
    </w:p>
    <w:p w14:paraId="351F38B5" w14:textId="07A8EBF8" w:rsidR="00654D59" w:rsidRDefault="00654D59" w:rsidP="007565FD">
      <w:pPr>
        <w:pStyle w:val="ListParagraph"/>
        <w:numPr>
          <w:ilvl w:val="1"/>
          <w:numId w:val="29"/>
        </w:numPr>
        <w:spacing w:after="0"/>
        <w:rPr>
          <w:rFonts w:eastAsia="Arial"/>
        </w:rPr>
      </w:pPr>
      <w:r>
        <w:rPr>
          <w:rFonts w:eastAsia="Arial"/>
        </w:rPr>
        <w:t>The City is interested in applicants that can deploy activities in a timely manner (1</w:t>
      </w:r>
      <w:r w:rsidR="008D13B6">
        <w:rPr>
          <w:rFonts w:eastAsia="Arial"/>
        </w:rPr>
        <w:t>8</w:t>
      </w:r>
      <w:r>
        <w:rPr>
          <w:rFonts w:eastAsia="Arial"/>
        </w:rPr>
        <w:t xml:space="preserve"> months) while balancing the need to maintain high standards of program delivery. Please propose how you will address this need.</w:t>
      </w:r>
    </w:p>
    <w:p w14:paraId="2259CBE2" w14:textId="39521EC4" w:rsidR="00654D59" w:rsidRDefault="00654D59">
      <w:pPr>
        <w:spacing w:after="0"/>
        <w:rPr>
          <w:rFonts w:eastAsia="Arial"/>
        </w:rPr>
      </w:pPr>
    </w:p>
    <w:tbl>
      <w:tblPr>
        <w:tblStyle w:val="TableGrid"/>
        <w:tblW w:w="0" w:type="auto"/>
        <w:tblInd w:w="1080" w:type="dxa"/>
        <w:tblCellMar>
          <w:top w:w="72" w:type="dxa"/>
          <w:left w:w="115" w:type="dxa"/>
          <w:bottom w:w="72" w:type="dxa"/>
          <w:right w:w="115" w:type="dxa"/>
        </w:tblCellMar>
        <w:tblLook w:val="04A0" w:firstRow="1" w:lastRow="0" w:firstColumn="1" w:lastColumn="0" w:noHBand="0" w:noVBand="1"/>
      </w:tblPr>
      <w:tblGrid>
        <w:gridCol w:w="8572"/>
      </w:tblGrid>
      <w:tr w:rsidR="00654D59" w14:paraId="54ED437F" w14:textId="77777777" w:rsidTr="007F4CF3">
        <w:trPr>
          <w:trHeight w:val="2304"/>
        </w:trPr>
        <w:tc>
          <w:tcPr>
            <w:tcW w:w="9878" w:type="dxa"/>
          </w:tcPr>
          <w:p w14:paraId="031843CA" w14:textId="77777777" w:rsidR="00654D59" w:rsidRDefault="00654D59" w:rsidP="007F4CF3">
            <w:pPr>
              <w:pStyle w:val="ListParagraph"/>
              <w:ind w:left="0"/>
              <w:rPr>
                <w:rFonts w:eastAsia="Arial"/>
                <w:u w:val="single"/>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bl>
    <w:p w14:paraId="2D4331F0" w14:textId="77777777" w:rsidR="00654D59" w:rsidRDefault="00654D59" w:rsidP="00654D59">
      <w:pPr>
        <w:pStyle w:val="ListParagraph"/>
        <w:ind w:left="1080"/>
        <w:rPr>
          <w:rFonts w:eastAsia="Arial"/>
          <w:u w:val="single"/>
        </w:rPr>
      </w:pPr>
    </w:p>
    <w:p w14:paraId="1E73245D" w14:textId="77777777" w:rsidR="00654D59" w:rsidRDefault="00654D59">
      <w:pPr>
        <w:spacing w:after="0"/>
        <w:rPr>
          <w:rFonts w:eastAsia="Arial"/>
        </w:rPr>
      </w:pPr>
    </w:p>
    <w:p w14:paraId="54DDD3A4" w14:textId="3104DB32" w:rsidR="0006180A" w:rsidRPr="00C16BC4" w:rsidRDefault="0006180A">
      <w:pPr>
        <w:spacing w:after="0"/>
        <w:rPr>
          <w:rFonts w:eastAsia="Arial"/>
        </w:rPr>
      </w:pPr>
      <w:r w:rsidRPr="00C16BC4">
        <w:rPr>
          <w:rFonts w:eastAsia="Arial"/>
        </w:rPr>
        <w:br w:type="page"/>
      </w:r>
    </w:p>
    <w:p w14:paraId="5D0D1AB6" w14:textId="77777777" w:rsidR="00BF0BB4" w:rsidRPr="008940FC" w:rsidRDefault="00BF0BB4" w:rsidP="00557EB5">
      <w:pPr>
        <w:pStyle w:val="ListParagraph"/>
        <w:numPr>
          <w:ilvl w:val="1"/>
          <w:numId w:val="29"/>
        </w:numPr>
        <w:rPr>
          <w:rFonts w:eastAsia="Arial"/>
          <w:u w:val="single"/>
        </w:rPr>
      </w:pPr>
      <w:r w:rsidRPr="008940FC">
        <w:rPr>
          <w:rFonts w:eastAsia="Arial"/>
          <w:u w:val="single"/>
        </w:rPr>
        <w:lastRenderedPageBreak/>
        <w:t>List of Funding Sources</w:t>
      </w:r>
    </w:p>
    <w:p w14:paraId="5AC693AE" w14:textId="2BDC15C3" w:rsidR="00BF0BB4" w:rsidRPr="0069598F" w:rsidRDefault="00BF0BB4" w:rsidP="008940FC">
      <w:pPr>
        <w:pStyle w:val="ListParagraph"/>
        <w:ind w:left="1080"/>
        <w:rPr>
          <w:rFonts w:eastAsia="Arial"/>
        </w:rPr>
      </w:pPr>
      <w:r w:rsidRPr="0069598F">
        <w:rPr>
          <w:rFonts w:eastAsia="Arial"/>
        </w:rPr>
        <w:t>Provide all planned funding anticipated/ committed</w:t>
      </w:r>
      <w:r w:rsidRPr="0069598F">
        <w:rPr>
          <w:rFonts w:eastAsia="Arial"/>
          <w:spacing w:val="-39"/>
        </w:rPr>
        <w:t xml:space="preserve"> </w:t>
      </w:r>
      <w:r w:rsidRPr="0069598F">
        <w:rPr>
          <w:rFonts w:eastAsia="Arial"/>
        </w:rPr>
        <w:t xml:space="preserve">for this activity for </w:t>
      </w:r>
      <w:r w:rsidR="00D47CD1">
        <w:rPr>
          <w:rFonts w:eastAsia="Arial"/>
        </w:rPr>
        <w:t>P</w:t>
      </w:r>
      <w:r w:rsidRPr="0069598F">
        <w:rPr>
          <w:rFonts w:eastAsia="Arial"/>
        </w:rPr>
        <w:t xml:space="preserve">Y </w:t>
      </w:r>
      <w:r w:rsidR="00A37A84">
        <w:rPr>
          <w:rFonts w:eastAsia="Arial"/>
        </w:rPr>
        <w:t>2025-2026</w:t>
      </w:r>
      <w:r w:rsidRPr="0069598F">
        <w:rPr>
          <w:rFonts w:eastAsia="Arial"/>
        </w:rPr>
        <w:t xml:space="preserve">. </w:t>
      </w:r>
      <w:r w:rsidR="0013697A">
        <w:rPr>
          <w:rFonts w:eastAsia="Arial"/>
        </w:rPr>
        <w:t>If the organization has received funding commitment letters, please attach as an exhibit to this application.</w:t>
      </w:r>
    </w:p>
    <w:tbl>
      <w:tblPr>
        <w:tblStyle w:val="TableGrid"/>
        <w:tblW w:w="9360" w:type="dxa"/>
        <w:tblInd w:w="468" w:type="dxa"/>
        <w:tblCellMar>
          <w:top w:w="72" w:type="dxa"/>
          <w:left w:w="115" w:type="dxa"/>
          <w:bottom w:w="72" w:type="dxa"/>
          <w:right w:w="115" w:type="dxa"/>
        </w:tblCellMar>
        <w:tblLook w:val="04A0" w:firstRow="1" w:lastRow="0" w:firstColumn="1" w:lastColumn="0" w:noHBand="0" w:noVBand="1"/>
      </w:tblPr>
      <w:tblGrid>
        <w:gridCol w:w="1965"/>
        <w:gridCol w:w="1805"/>
        <w:gridCol w:w="1696"/>
        <w:gridCol w:w="1947"/>
        <w:gridCol w:w="1947"/>
      </w:tblGrid>
      <w:tr w:rsidR="00BF0BB4" w:rsidRPr="003B7BD8" w14:paraId="7EF49CB8" w14:textId="77777777" w:rsidTr="0058420E">
        <w:tc>
          <w:tcPr>
            <w:tcW w:w="1965" w:type="dxa"/>
            <w:shd w:val="clear" w:color="auto" w:fill="BFBFBF" w:themeFill="background1" w:themeFillShade="BF"/>
            <w:vAlign w:val="center"/>
          </w:tcPr>
          <w:p w14:paraId="0F1C52B4" w14:textId="77777777" w:rsidR="00BF0BB4" w:rsidRPr="0069598F" w:rsidRDefault="00BF0BB4" w:rsidP="0058420E">
            <w:pPr>
              <w:pStyle w:val="TableText"/>
              <w:rPr>
                <w:rFonts w:eastAsia="Arial"/>
                <w:b/>
              </w:rPr>
            </w:pPr>
            <w:r w:rsidRPr="0069598F">
              <w:rPr>
                <w:rFonts w:eastAsia="Arial"/>
                <w:b/>
              </w:rPr>
              <w:t>Funding Source (Name of Funder)</w:t>
            </w:r>
          </w:p>
        </w:tc>
        <w:tc>
          <w:tcPr>
            <w:tcW w:w="1805" w:type="dxa"/>
            <w:shd w:val="clear" w:color="auto" w:fill="BFBFBF" w:themeFill="background1" w:themeFillShade="BF"/>
            <w:vAlign w:val="center"/>
          </w:tcPr>
          <w:p w14:paraId="4C9D8AB9" w14:textId="77777777" w:rsidR="00BF0BB4" w:rsidRPr="0069598F" w:rsidRDefault="00BF0BB4" w:rsidP="0058420E">
            <w:pPr>
              <w:pStyle w:val="TableText"/>
              <w:rPr>
                <w:rFonts w:eastAsia="Arial"/>
                <w:b/>
              </w:rPr>
            </w:pPr>
            <w:r w:rsidRPr="0069598F">
              <w:rPr>
                <w:rFonts w:eastAsia="Arial"/>
                <w:b/>
              </w:rPr>
              <w:t>Name of Funding Program (if applicable)</w:t>
            </w:r>
          </w:p>
        </w:tc>
        <w:tc>
          <w:tcPr>
            <w:tcW w:w="1696" w:type="dxa"/>
            <w:shd w:val="clear" w:color="auto" w:fill="BFBFBF" w:themeFill="background1" w:themeFillShade="BF"/>
            <w:vAlign w:val="center"/>
          </w:tcPr>
          <w:p w14:paraId="52DFB20C" w14:textId="77777777" w:rsidR="00BF0BB4" w:rsidRPr="0069598F" w:rsidRDefault="00BF0BB4" w:rsidP="0058420E">
            <w:pPr>
              <w:pStyle w:val="TableText"/>
              <w:rPr>
                <w:rFonts w:eastAsia="Arial"/>
                <w:b/>
              </w:rPr>
            </w:pPr>
            <w:r w:rsidRPr="0069598F">
              <w:rPr>
                <w:rFonts w:eastAsia="Arial"/>
                <w:b/>
              </w:rPr>
              <w:t>Dollar</w:t>
            </w:r>
            <w:r>
              <w:rPr>
                <w:rFonts w:eastAsia="Arial"/>
                <w:b/>
              </w:rPr>
              <w:t xml:space="preserve"> </w:t>
            </w:r>
            <w:r w:rsidRPr="0069598F">
              <w:rPr>
                <w:rFonts w:eastAsia="Arial"/>
                <w:b/>
              </w:rPr>
              <w:t>Amount</w:t>
            </w:r>
          </w:p>
        </w:tc>
        <w:tc>
          <w:tcPr>
            <w:tcW w:w="1947" w:type="dxa"/>
            <w:shd w:val="clear" w:color="auto" w:fill="BFBFBF" w:themeFill="background1" w:themeFillShade="BF"/>
            <w:vAlign w:val="center"/>
          </w:tcPr>
          <w:p w14:paraId="6ABE6434" w14:textId="77777777" w:rsidR="00BF0BB4" w:rsidRPr="0069598F" w:rsidRDefault="00BF0BB4" w:rsidP="0058420E">
            <w:pPr>
              <w:pStyle w:val="TableText"/>
              <w:rPr>
                <w:rFonts w:eastAsia="Arial"/>
                <w:b/>
              </w:rPr>
            </w:pPr>
            <w:r w:rsidRPr="0069598F">
              <w:rPr>
                <w:rFonts w:eastAsia="Arial"/>
                <w:b/>
              </w:rPr>
              <w:t>Commitment Status (Committed or Pending)</w:t>
            </w:r>
          </w:p>
        </w:tc>
        <w:tc>
          <w:tcPr>
            <w:tcW w:w="1947" w:type="dxa"/>
            <w:shd w:val="clear" w:color="auto" w:fill="BFBFBF" w:themeFill="background1" w:themeFillShade="BF"/>
            <w:vAlign w:val="center"/>
          </w:tcPr>
          <w:p w14:paraId="251703AC" w14:textId="77777777" w:rsidR="00BF0BB4" w:rsidRPr="0069598F" w:rsidRDefault="00BF0BB4" w:rsidP="0058420E">
            <w:pPr>
              <w:pStyle w:val="TableText"/>
              <w:rPr>
                <w:rFonts w:eastAsia="Arial"/>
                <w:b/>
              </w:rPr>
            </w:pPr>
            <w:r w:rsidRPr="0069598F">
              <w:rPr>
                <w:rFonts w:eastAsia="Arial"/>
                <w:b/>
              </w:rPr>
              <w:t>If Pending, Expected Commitment Date</w:t>
            </w:r>
          </w:p>
        </w:tc>
      </w:tr>
      <w:tr w:rsidR="00BF0BB4" w14:paraId="21A89FC3" w14:textId="77777777" w:rsidTr="0058420E">
        <w:tc>
          <w:tcPr>
            <w:tcW w:w="1965" w:type="dxa"/>
          </w:tcPr>
          <w:p w14:paraId="092D4ABD" w14:textId="77777777" w:rsidR="00BF0BB4" w:rsidRDefault="00BF0BB4" w:rsidP="0058420E">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805" w:type="dxa"/>
          </w:tcPr>
          <w:p w14:paraId="2998ECEF" w14:textId="77777777" w:rsidR="00BF0BB4" w:rsidRDefault="00BF0BB4" w:rsidP="0058420E">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696" w:type="dxa"/>
          </w:tcPr>
          <w:p w14:paraId="6AC6501C" w14:textId="77777777" w:rsidR="00BF0BB4" w:rsidRDefault="00BF0BB4" w:rsidP="0058420E">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947" w:type="dxa"/>
          </w:tcPr>
          <w:p w14:paraId="54FC205B" w14:textId="77777777" w:rsidR="00BF0BB4" w:rsidRDefault="00BF0BB4" w:rsidP="0058420E">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947" w:type="dxa"/>
          </w:tcPr>
          <w:p w14:paraId="67722955" w14:textId="77777777" w:rsidR="00BF0BB4" w:rsidRDefault="00BF0BB4" w:rsidP="0058420E">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r w:rsidR="00BF0BB4" w14:paraId="0261A796" w14:textId="77777777" w:rsidTr="0058420E">
        <w:tc>
          <w:tcPr>
            <w:tcW w:w="1965" w:type="dxa"/>
          </w:tcPr>
          <w:p w14:paraId="5D05B54F" w14:textId="77777777" w:rsidR="00BF0BB4" w:rsidRDefault="00BF0BB4" w:rsidP="0058420E">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805" w:type="dxa"/>
          </w:tcPr>
          <w:p w14:paraId="3F097DC0" w14:textId="77777777" w:rsidR="00BF0BB4" w:rsidRDefault="00BF0BB4" w:rsidP="0058420E">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696" w:type="dxa"/>
          </w:tcPr>
          <w:p w14:paraId="6A2A17B9" w14:textId="77777777" w:rsidR="00BF0BB4" w:rsidRDefault="00BF0BB4" w:rsidP="0058420E">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947" w:type="dxa"/>
          </w:tcPr>
          <w:p w14:paraId="6BDD0067" w14:textId="77777777" w:rsidR="00BF0BB4" w:rsidRDefault="00BF0BB4" w:rsidP="0058420E">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947" w:type="dxa"/>
          </w:tcPr>
          <w:p w14:paraId="18655459" w14:textId="77777777" w:rsidR="00BF0BB4" w:rsidRDefault="00BF0BB4" w:rsidP="0058420E">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r w:rsidR="00BF0BB4" w14:paraId="238374D8" w14:textId="77777777" w:rsidTr="0058420E">
        <w:tc>
          <w:tcPr>
            <w:tcW w:w="1965" w:type="dxa"/>
          </w:tcPr>
          <w:p w14:paraId="7766E361" w14:textId="77777777" w:rsidR="00BF0BB4" w:rsidRDefault="00BF0BB4" w:rsidP="0058420E">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805" w:type="dxa"/>
          </w:tcPr>
          <w:p w14:paraId="412E01CB" w14:textId="77777777" w:rsidR="00BF0BB4" w:rsidRDefault="00BF0BB4" w:rsidP="0058420E">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696" w:type="dxa"/>
          </w:tcPr>
          <w:p w14:paraId="1D079566" w14:textId="77777777" w:rsidR="00BF0BB4" w:rsidRDefault="00BF0BB4" w:rsidP="0058420E">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947" w:type="dxa"/>
          </w:tcPr>
          <w:p w14:paraId="46FB3CED" w14:textId="77777777" w:rsidR="00BF0BB4" w:rsidRDefault="00BF0BB4" w:rsidP="0058420E">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947" w:type="dxa"/>
          </w:tcPr>
          <w:p w14:paraId="2F5D25E4" w14:textId="77777777" w:rsidR="00BF0BB4" w:rsidRDefault="00BF0BB4" w:rsidP="0058420E">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r w:rsidR="00BF0BB4" w14:paraId="0F373440" w14:textId="77777777" w:rsidTr="0058420E">
        <w:tc>
          <w:tcPr>
            <w:tcW w:w="1965" w:type="dxa"/>
          </w:tcPr>
          <w:p w14:paraId="05265438" w14:textId="77777777" w:rsidR="00BF0BB4" w:rsidRDefault="00BF0BB4" w:rsidP="0058420E">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805" w:type="dxa"/>
          </w:tcPr>
          <w:p w14:paraId="2A79A257" w14:textId="77777777" w:rsidR="00BF0BB4" w:rsidRDefault="00BF0BB4" w:rsidP="0058420E">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696" w:type="dxa"/>
          </w:tcPr>
          <w:p w14:paraId="1755ADB6" w14:textId="77777777" w:rsidR="00BF0BB4" w:rsidRDefault="00BF0BB4" w:rsidP="0058420E">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947" w:type="dxa"/>
          </w:tcPr>
          <w:p w14:paraId="4CF5EB3E" w14:textId="77777777" w:rsidR="00BF0BB4" w:rsidRDefault="00BF0BB4" w:rsidP="0058420E">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947" w:type="dxa"/>
          </w:tcPr>
          <w:p w14:paraId="114E9858" w14:textId="77777777" w:rsidR="00BF0BB4" w:rsidRDefault="00BF0BB4" w:rsidP="0058420E">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r w:rsidR="00BF0BB4" w14:paraId="2C8FC981" w14:textId="77777777" w:rsidTr="0058420E">
        <w:tc>
          <w:tcPr>
            <w:tcW w:w="1965" w:type="dxa"/>
          </w:tcPr>
          <w:p w14:paraId="53DC2B47" w14:textId="77777777" w:rsidR="00BF0BB4" w:rsidRDefault="00BF0BB4" w:rsidP="0058420E">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805" w:type="dxa"/>
          </w:tcPr>
          <w:p w14:paraId="40752D31" w14:textId="77777777" w:rsidR="00BF0BB4" w:rsidRDefault="00BF0BB4" w:rsidP="0058420E">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696" w:type="dxa"/>
          </w:tcPr>
          <w:p w14:paraId="6A5387F1" w14:textId="77777777" w:rsidR="00BF0BB4" w:rsidRDefault="00BF0BB4" w:rsidP="0058420E">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947" w:type="dxa"/>
          </w:tcPr>
          <w:p w14:paraId="21930BE8" w14:textId="77777777" w:rsidR="00BF0BB4" w:rsidRDefault="00BF0BB4" w:rsidP="0058420E">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947" w:type="dxa"/>
          </w:tcPr>
          <w:p w14:paraId="213C9794" w14:textId="77777777" w:rsidR="00BF0BB4" w:rsidRDefault="00BF0BB4" w:rsidP="0058420E">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r w:rsidR="00BF0BB4" w14:paraId="1C5DA5A4" w14:textId="77777777" w:rsidTr="0058420E">
        <w:tc>
          <w:tcPr>
            <w:tcW w:w="1965" w:type="dxa"/>
          </w:tcPr>
          <w:p w14:paraId="2332314F" w14:textId="77777777" w:rsidR="00BF0BB4" w:rsidRDefault="00BF0BB4" w:rsidP="0058420E">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805" w:type="dxa"/>
          </w:tcPr>
          <w:p w14:paraId="579A5633" w14:textId="77777777" w:rsidR="00BF0BB4" w:rsidRDefault="00BF0BB4" w:rsidP="0058420E">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696" w:type="dxa"/>
          </w:tcPr>
          <w:p w14:paraId="56E9CCB3" w14:textId="77777777" w:rsidR="00BF0BB4" w:rsidRDefault="00BF0BB4" w:rsidP="0058420E">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947" w:type="dxa"/>
          </w:tcPr>
          <w:p w14:paraId="625ED7A0" w14:textId="77777777" w:rsidR="00BF0BB4" w:rsidRDefault="00BF0BB4" w:rsidP="0058420E">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947" w:type="dxa"/>
          </w:tcPr>
          <w:p w14:paraId="6B8304D7" w14:textId="77777777" w:rsidR="00BF0BB4" w:rsidRDefault="00BF0BB4" w:rsidP="0058420E">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bl>
    <w:p w14:paraId="4FA85008" w14:textId="77777777" w:rsidR="00BF0BB4" w:rsidRDefault="00BF0BB4" w:rsidP="00BF0BB4">
      <w:pPr>
        <w:tabs>
          <w:tab w:val="left" w:pos="1378"/>
        </w:tabs>
        <w:rPr>
          <w:rFonts w:eastAsia="Arial" w:cs="Arial"/>
        </w:rPr>
      </w:pPr>
      <w:r>
        <w:rPr>
          <w:rFonts w:eastAsia="Arial" w:cs="Arial"/>
        </w:rPr>
        <w:tab/>
      </w:r>
    </w:p>
    <w:p w14:paraId="07131961" w14:textId="77777777" w:rsidR="0006180A" w:rsidRPr="0006180A" w:rsidRDefault="0006180A">
      <w:pPr>
        <w:spacing w:after="0"/>
      </w:pPr>
      <w:r w:rsidRPr="0006180A">
        <w:br w:type="page"/>
      </w:r>
    </w:p>
    <w:p w14:paraId="02C142E2" w14:textId="77777777" w:rsidR="00BF0BB4" w:rsidRPr="009B0075" w:rsidRDefault="00BF0BB4" w:rsidP="00557EB5">
      <w:pPr>
        <w:pStyle w:val="ListParagraph"/>
        <w:numPr>
          <w:ilvl w:val="1"/>
          <w:numId w:val="29"/>
        </w:numPr>
        <w:rPr>
          <w:rFonts w:eastAsia="Arial" w:cs="Arial"/>
        </w:rPr>
      </w:pPr>
      <w:r w:rsidRPr="009B0075">
        <w:rPr>
          <w:u w:val="single"/>
        </w:rPr>
        <w:lastRenderedPageBreak/>
        <w:t>Activity Budget Summary</w:t>
      </w:r>
      <w:r>
        <w:br/>
      </w:r>
      <w:r>
        <w:br/>
      </w:r>
      <w:r w:rsidRPr="009B0075">
        <w:rPr>
          <w:rFonts w:eastAsia="Arial" w:cs="Arial"/>
        </w:rPr>
        <w:t xml:space="preserve">Please complete Exhibit A – Operating Budget Summary. </w:t>
      </w:r>
    </w:p>
    <w:p w14:paraId="4B2F84C2" w14:textId="0DA17937" w:rsidR="00BF0BB4" w:rsidRDefault="00BF0BB4" w:rsidP="0013697A">
      <w:pPr>
        <w:pStyle w:val="ListParagraph"/>
        <w:ind w:left="1080"/>
        <w:rPr>
          <w:rFonts w:eastAsia="Arial" w:cs="Arial"/>
        </w:rPr>
      </w:pPr>
      <w:bookmarkStart w:id="2" w:name="_Hlk184730315"/>
      <w:bookmarkStart w:id="3" w:name="_Hlk184730298"/>
      <w:r w:rsidRPr="00BF0BB4">
        <w:rPr>
          <w:rFonts w:eastAsia="Arial" w:cs="Arial"/>
        </w:rPr>
        <w:t xml:space="preserve">The </w:t>
      </w:r>
      <w:r w:rsidR="009C5C1E">
        <w:rPr>
          <w:rFonts w:eastAsia="Arial" w:cs="Arial"/>
        </w:rPr>
        <w:t xml:space="preserve">Operating Budget Summary </w:t>
      </w:r>
      <w:r>
        <w:rPr>
          <w:rFonts w:eastAsia="Arial" w:cs="Arial"/>
        </w:rPr>
        <w:t>is</w:t>
      </w:r>
      <w:r w:rsidRPr="00BF0BB4">
        <w:rPr>
          <w:rFonts w:eastAsia="Arial" w:cs="Arial"/>
        </w:rPr>
        <w:t xml:space="preserve"> available in Excel format</w:t>
      </w:r>
      <w:r w:rsidR="006D7401">
        <w:rPr>
          <w:rFonts w:eastAsia="Arial" w:cs="Arial"/>
        </w:rPr>
        <w:t xml:space="preserve"> at </w:t>
      </w:r>
      <w:hyperlink r:id="rId15" w:history="1">
        <w:r w:rsidR="006D7401" w:rsidRPr="001F0DED">
          <w:rPr>
            <w:rStyle w:val="Hyperlink"/>
            <w:rFonts w:eastAsia="Arial" w:cs="Arial"/>
          </w:rPr>
          <w:t>www.fresno.gov/housing</w:t>
        </w:r>
      </w:hyperlink>
      <w:r w:rsidR="006D7401">
        <w:rPr>
          <w:rFonts w:eastAsia="Arial" w:cs="Arial"/>
        </w:rPr>
        <w:t xml:space="preserve"> under the ‘</w:t>
      </w:r>
      <w:hyperlink r:id="rId16" w:anchor="tab-03" w:history="1">
        <w:r w:rsidR="006D7401" w:rsidRPr="006D7401">
          <w:rPr>
            <w:rStyle w:val="Hyperlink"/>
            <w:rFonts w:eastAsia="Arial" w:cs="Arial"/>
          </w:rPr>
          <w:t>Notice of Funding Available</w:t>
        </w:r>
      </w:hyperlink>
      <w:r w:rsidR="006D7401">
        <w:rPr>
          <w:rFonts w:eastAsia="Arial" w:cs="Arial"/>
        </w:rPr>
        <w:t>’ tab</w:t>
      </w:r>
      <w:bookmarkEnd w:id="2"/>
      <w:r w:rsidRPr="00BF0BB4">
        <w:rPr>
          <w:rFonts w:eastAsia="Arial" w:cs="Arial"/>
        </w:rPr>
        <w:t>.</w:t>
      </w:r>
    </w:p>
    <w:bookmarkEnd w:id="3"/>
    <w:p w14:paraId="0D4A4712" w14:textId="03A150B9" w:rsidR="00D47CD1" w:rsidRPr="00D47CD1" w:rsidRDefault="00D47CD1" w:rsidP="00D47CD1">
      <w:pPr>
        <w:pStyle w:val="ListParagraph"/>
        <w:ind w:left="1080"/>
        <w:rPr>
          <w:rFonts w:eastAsia="Arial" w:cs="Arial"/>
        </w:rPr>
      </w:pPr>
      <w:r w:rsidRPr="00605752">
        <w:rPr>
          <w:rFonts w:eastAsia="Arial" w:cs="Arial"/>
        </w:rPr>
        <w:t xml:space="preserve">An Exhibit B – Budget Narrative must also be completed to provide a brief explanation of the expenses included in the budget. </w:t>
      </w:r>
    </w:p>
    <w:p w14:paraId="7904EA35" w14:textId="56FB99DB" w:rsidR="009B0075" w:rsidRPr="009B0075" w:rsidRDefault="009B0075" w:rsidP="009B0075">
      <w:pPr>
        <w:pStyle w:val="ListParagraph"/>
        <w:ind w:left="1080"/>
        <w:rPr>
          <w:rFonts w:eastAsia="Arial" w:cs="Arial"/>
        </w:rPr>
      </w:pPr>
      <w:r w:rsidRPr="00557EB5">
        <w:rPr>
          <w:rFonts w:eastAsia="Arial" w:cs="Arial"/>
          <w:u w:val="single"/>
        </w:rPr>
        <w:t>Limitations to the use of CDBG funds</w:t>
      </w:r>
      <w:r>
        <w:rPr>
          <w:rFonts w:eastAsia="Arial" w:cs="Arial"/>
          <w:b/>
        </w:rPr>
        <w:br/>
      </w:r>
      <w:r w:rsidRPr="009B0075">
        <w:rPr>
          <w:rFonts w:eastAsia="Arial" w:cs="Arial"/>
        </w:rPr>
        <w:t>Prior to completing the Activity Budget Summary Form, review the following limitations to the use of CDBG funds.</w:t>
      </w:r>
    </w:p>
    <w:p w14:paraId="4C99DB07" w14:textId="77777777" w:rsidR="009B0075" w:rsidRPr="009B0075" w:rsidRDefault="009B0075" w:rsidP="00557EB5">
      <w:pPr>
        <w:pStyle w:val="ListParagraph"/>
        <w:numPr>
          <w:ilvl w:val="0"/>
          <w:numId w:val="48"/>
        </w:numPr>
        <w:rPr>
          <w:rFonts w:eastAsia="Arial" w:cs="Arial"/>
        </w:rPr>
      </w:pPr>
      <w:r w:rsidRPr="009B0075">
        <w:rPr>
          <w:rFonts w:eastAsia="Arial" w:cs="Arial"/>
        </w:rPr>
        <w:t xml:space="preserve">A proposal budget that includes rehabilitation and service costs should identify those costs separately. </w:t>
      </w:r>
    </w:p>
    <w:p w14:paraId="45748B69" w14:textId="353BA2BF" w:rsidR="009B0075" w:rsidRDefault="009B0075" w:rsidP="00557EB5">
      <w:pPr>
        <w:pStyle w:val="ListParagraph"/>
        <w:numPr>
          <w:ilvl w:val="0"/>
          <w:numId w:val="48"/>
        </w:numPr>
        <w:rPr>
          <w:rFonts w:eastAsia="Arial" w:cs="Arial"/>
        </w:rPr>
      </w:pPr>
      <w:r w:rsidRPr="009B0075">
        <w:rPr>
          <w:rFonts w:eastAsia="Arial" w:cs="Arial"/>
        </w:rPr>
        <w:t xml:space="preserve">City CDBG funds may be used to pay for that portion of the total cost of any audit required by </w:t>
      </w:r>
      <w:r w:rsidR="00D47CD1">
        <w:rPr>
          <w:rFonts w:eastAsia="Arial" w:cs="Arial"/>
        </w:rPr>
        <w:t>2 CFR 200</w:t>
      </w:r>
      <w:r w:rsidRPr="009B0075">
        <w:rPr>
          <w:rFonts w:eastAsia="Arial" w:cs="Arial"/>
        </w:rPr>
        <w:t xml:space="preserve"> that represents the amount of City CDBG funds audited as a percentage of total funds audited.</w:t>
      </w:r>
    </w:p>
    <w:p w14:paraId="23151C41" w14:textId="050CC6B8" w:rsidR="009B0075" w:rsidRPr="009B0075" w:rsidRDefault="009B0075" w:rsidP="00557EB5">
      <w:pPr>
        <w:pStyle w:val="ListParagraph"/>
        <w:numPr>
          <w:ilvl w:val="0"/>
          <w:numId w:val="48"/>
        </w:numPr>
        <w:rPr>
          <w:rFonts w:eastAsia="Arial" w:cs="Arial"/>
        </w:rPr>
      </w:pPr>
      <w:r w:rsidRPr="009B0075">
        <w:rPr>
          <w:rFonts w:eastAsia="Arial" w:cs="Arial"/>
        </w:rPr>
        <w:t>The following costs are not allowable: bad debts; contingencies; contributions and donations; entertainment costs (including meals for social events and awards/graduation banquets); gifts or incentive awards to individuals; fines and penalties resulting from violations of or non-compliance with Federal, State, and Local laws; interest on borrowed capital; fundraising; investment management.</w:t>
      </w:r>
      <w:r>
        <w:rPr>
          <w:rFonts w:eastAsia="Arial" w:cs="Arial"/>
        </w:rPr>
        <w:br/>
      </w:r>
    </w:p>
    <w:p w14:paraId="7BE9ACAC" w14:textId="77777777" w:rsidR="0069598F" w:rsidRDefault="003B7BD8" w:rsidP="0069598F">
      <w:pPr>
        <w:pStyle w:val="Heading1"/>
      </w:pPr>
      <w:r w:rsidRPr="0069598F">
        <w:t xml:space="preserve">Attachments to Part B </w:t>
      </w:r>
      <w:r w:rsidR="005A7F6C" w:rsidRPr="0069598F">
        <w:t>Application:</w:t>
      </w:r>
    </w:p>
    <w:p w14:paraId="4E923221" w14:textId="7774CD7F" w:rsidR="00BF0BB4" w:rsidRDefault="0069598F" w:rsidP="00BF0BB4">
      <w:pPr>
        <w:rPr>
          <w:rFonts w:eastAsia="Arial" w:cs="Arial"/>
          <w:bCs/>
        </w:rPr>
      </w:pPr>
      <w:r w:rsidRPr="00AD46EF">
        <w:rPr>
          <w:rFonts w:cs="Arial"/>
        </w:rPr>
        <w:fldChar w:fldCharType="begin">
          <w:ffData>
            <w:name w:val="Check21"/>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Pr>
          <w:rFonts w:cs="Arial"/>
        </w:rPr>
        <w:tab/>
      </w:r>
      <w:r w:rsidR="005A7F6C" w:rsidRPr="00871DF5">
        <w:rPr>
          <w:rFonts w:eastAsia="Arial" w:cs="Arial"/>
          <w:bCs/>
        </w:rPr>
        <w:t xml:space="preserve">EXHIBIT </w:t>
      </w:r>
      <w:r w:rsidR="00BF0BB4">
        <w:rPr>
          <w:rFonts w:eastAsia="Arial" w:cs="Arial"/>
          <w:bCs/>
        </w:rPr>
        <w:t>A</w:t>
      </w:r>
      <w:r w:rsidR="005A7F6C" w:rsidRPr="00871DF5">
        <w:rPr>
          <w:rFonts w:eastAsia="Arial" w:cs="Arial"/>
          <w:bCs/>
        </w:rPr>
        <w:t xml:space="preserve"> – </w:t>
      </w:r>
      <w:r w:rsidR="00626074" w:rsidRPr="00871DF5">
        <w:rPr>
          <w:rFonts w:eastAsia="Arial" w:cs="Arial"/>
          <w:bCs/>
        </w:rPr>
        <w:t>Operating Budget Summary</w:t>
      </w:r>
    </w:p>
    <w:p w14:paraId="1745132C" w14:textId="4C4187DD" w:rsidR="00D47CD1" w:rsidRDefault="00D47CD1" w:rsidP="00BF0BB4">
      <w:pPr>
        <w:rPr>
          <w:rFonts w:eastAsia="Arial" w:cs="Arial"/>
          <w:bCs/>
        </w:rPr>
      </w:pPr>
      <w:r w:rsidRPr="00AD46EF">
        <w:rPr>
          <w:rFonts w:cs="Arial"/>
        </w:rPr>
        <w:fldChar w:fldCharType="begin">
          <w:ffData>
            <w:name w:val="Check21"/>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Pr>
          <w:rFonts w:cs="Arial"/>
        </w:rPr>
        <w:tab/>
      </w:r>
      <w:r w:rsidRPr="00871DF5">
        <w:rPr>
          <w:rFonts w:eastAsia="Arial" w:cs="Arial"/>
          <w:bCs/>
        </w:rPr>
        <w:t xml:space="preserve">EXHIBIT </w:t>
      </w:r>
      <w:r>
        <w:rPr>
          <w:rFonts w:eastAsia="Arial" w:cs="Arial"/>
          <w:bCs/>
        </w:rPr>
        <w:t>B</w:t>
      </w:r>
      <w:r w:rsidRPr="00871DF5">
        <w:rPr>
          <w:rFonts w:eastAsia="Arial" w:cs="Arial"/>
          <w:bCs/>
        </w:rPr>
        <w:t xml:space="preserve"> – </w:t>
      </w:r>
      <w:r>
        <w:rPr>
          <w:rFonts w:eastAsia="Arial" w:cs="Arial"/>
          <w:bCs/>
        </w:rPr>
        <w:t>Budget Narrative</w:t>
      </w:r>
    </w:p>
    <w:p w14:paraId="5999E857" w14:textId="77777777" w:rsidR="00220A3F" w:rsidRPr="00220A3F" w:rsidRDefault="00220A3F" w:rsidP="0069598F">
      <w:pPr>
        <w:ind w:left="720" w:hanging="720"/>
        <w:rPr>
          <w:rFonts w:cs="Arial"/>
          <w:u w:val="single"/>
        </w:rPr>
      </w:pPr>
      <w:r w:rsidRPr="00220A3F">
        <w:rPr>
          <w:rFonts w:cs="Arial"/>
          <w:u w:val="single"/>
        </w:rPr>
        <w:t>Optional Additional Exhibits:</w:t>
      </w:r>
    </w:p>
    <w:p w14:paraId="00732EF8" w14:textId="11C1D378" w:rsidR="003B7BD8" w:rsidRDefault="0069598F" w:rsidP="0069598F">
      <w:pPr>
        <w:ind w:left="720" w:hanging="720"/>
        <w:rPr>
          <w:rFonts w:eastAsia="Arial" w:cs="Arial"/>
          <w:bCs/>
        </w:rPr>
      </w:pPr>
      <w:r w:rsidRPr="00AD46EF">
        <w:rPr>
          <w:rFonts w:cs="Arial"/>
        </w:rPr>
        <w:fldChar w:fldCharType="begin">
          <w:ffData>
            <w:name w:val="Check21"/>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Pr>
          <w:rFonts w:cs="Arial"/>
        </w:rPr>
        <w:tab/>
      </w:r>
      <w:r w:rsidR="003B7BD8">
        <w:rPr>
          <w:rFonts w:eastAsia="Arial" w:cs="Arial"/>
          <w:bCs/>
        </w:rPr>
        <w:t xml:space="preserve">EXHIBIT </w:t>
      </w: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r w:rsidR="003B7BD8">
        <w:rPr>
          <w:rFonts w:eastAsia="Arial" w:cs="Arial"/>
          <w:bCs/>
        </w:rPr>
        <w:t xml:space="preserve"> – </w:t>
      </w:r>
      <w:r w:rsidR="00626074">
        <w:rPr>
          <w:rFonts w:eastAsia="Arial" w:cs="Arial"/>
          <w:bCs/>
        </w:rPr>
        <w:t xml:space="preserve">Funding Commitment Letters </w:t>
      </w:r>
      <w:r w:rsidR="00F97C4A">
        <w:rPr>
          <w:rFonts w:eastAsia="Arial" w:cs="Arial"/>
          <w:bCs/>
        </w:rPr>
        <w:t>(</w:t>
      </w:r>
      <w:r w:rsidR="00626074">
        <w:rPr>
          <w:rFonts w:eastAsia="Arial" w:cs="Arial"/>
          <w:bCs/>
        </w:rPr>
        <w:t>if available</w:t>
      </w:r>
      <w:r w:rsidR="00F97C4A">
        <w:rPr>
          <w:rFonts w:eastAsia="Arial" w:cs="Arial"/>
          <w:bCs/>
        </w:rPr>
        <w:t>)</w:t>
      </w:r>
    </w:p>
    <w:p w14:paraId="5DDDA002" w14:textId="4B1537FD" w:rsidR="00220A3F" w:rsidRDefault="00220A3F" w:rsidP="00220A3F">
      <w:pPr>
        <w:ind w:left="720" w:hanging="720"/>
        <w:rPr>
          <w:rFonts w:eastAsia="Arial" w:cs="Arial"/>
          <w:bCs/>
        </w:rPr>
      </w:pPr>
      <w:r w:rsidRPr="00AD46EF">
        <w:rPr>
          <w:rFonts w:cs="Arial"/>
        </w:rPr>
        <w:fldChar w:fldCharType="begin">
          <w:ffData>
            <w:name w:val="Check21"/>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Pr>
          <w:rFonts w:cs="Arial"/>
        </w:rPr>
        <w:tab/>
      </w:r>
      <w:r>
        <w:rPr>
          <w:rFonts w:eastAsia="Arial" w:cs="Arial"/>
          <w:bCs/>
        </w:rPr>
        <w:t xml:space="preserve">EXHIBIT </w:t>
      </w: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r>
        <w:rPr>
          <w:rFonts w:eastAsia="Arial" w:cs="Arial"/>
          <w:bCs/>
        </w:rPr>
        <w:t xml:space="preserve"> – </w:t>
      </w:r>
      <w:r w:rsidR="00626074">
        <w:rPr>
          <w:rFonts w:eastAsia="Arial" w:cs="Arial"/>
          <w:bCs/>
        </w:rPr>
        <w:t xml:space="preserve">Letters of Support </w:t>
      </w:r>
      <w:r>
        <w:rPr>
          <w:rFonts w:eastAsia="Arial" w:cs="Arial"/>
          <w:bCs/>
        </w:rPr>
        <w:t>(</w:t>
      </w:r>
      <w:r w:rsidR="00626074">
        <w:rPr>
          <w:rFonts w:eastAsia="Arial" w:cs="Arial"/>
          <w:bCs/>
        </w:rPr>
        <w:t xml:space="preserve">optional – maximum </w:t>
      </w:r>
      <w:r w:rsidR="00F97C4A">
        <w:rPr>
          <w:rFonts w:eastAsia="Arial" w:cs="Arial"/>
          <w:bCs/>
        </w:rPr>
        <w:t>2</w:t>
      </w:r>
      <w:r>
        <w:rPr>
          <w:rFonts w:eastAsia="Arial" w:cs="Arial"/>
          <w:bCs/>
        </w:rPr>
        <w:t>)</w:t>
      </w:r>
    </w:p>
    <w:p w14:paraId="1456E9D3" w14:textId="5FAC0C15" w:rsidR="0006180A" w:rsidRDefault="0006180A" w:rsidP="00220A3F">
      <w:pPr>
        <w:ind w:left="720" w:hanging="720"/>
        <w:rPr>
          <w:rFonts w:eastAsia="Arial" w:cs="Arial"/>
          <w:bCs/>
        </w:rPr>
      </w:pPr>
      <w:r w:rsidRPr="00AD46EF">
        <w:rPr>
          <w:rFonts w:cs="Arial"/>
        </w:rPr>
        <w:fldChar w:fldCharType="begin">
          <w:ffData>
            <w:name w:val="Check21"/>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Pr>
          <w:rFonts w:cs="Arial"/>
        </w:rPr>
        <w:tab/>
      </w:r>
      <w:r>
        <w:rPr>
          <w:rFonts w:eastAsia="Arial" w:cs="Arial"/>
          <w:bCs/>
        </w:rPr>
        <w:t xml:space="preserve">EXHIBIT </w:t>
      </w: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r>
        <w:rPr>
          <w:rFonts w:eastAsia="Arial" w:cs="Arial"/>
          <w:bCs/>
        </w:rPr>
        <w:t xml:space="preserve"> – </w:t>
      </w:r>
      <w:r w:rsidR="00626074">
        <w:rPr>
          <w:rFonts w:eastAsia="Arial" w:cs="Arial"/>
          <w:bCs/>
        </w:rPr>
        <w:t>Procurement Policy (if not provided in 2.h.)</w:t>
      </w:r>
    </w:p>
    <w:p w14:paraId="6554FB52" w14:textId="77777777" w:rsidR="00A60063" w:rsidRDefault="00A60063">
      <w:pPr>
        <w:rPr>
          <w:rFonts w:eastAsia="Arial" w:cs="Arial"/>
          <w:b/>
          <w:bCs/>
        </w:rPr>
      </w:pPr>
      <w:r>
        <w:rPr>
          <w:rFonts w:eastAsia="Arial" w:cs="Arial"/>
          <w:b/>
          <w:bCs/>
        </w:rPr>
        <w:br w:type="page"/>
      </w:r>
    </w:p>
    <w:p w14:paraId="083A776C" w14:textId="77777777" w:rsidR="00351F56" w:rsidRDefault="00351F56" w:rsidP="00351F56">
      <w:pPr>
        <w:pStyle w:val="Heading2"/>
      </w:pPr>
      <w:r>
        <w:lastRenderedPageBreak/>
        <w:t>Exhibit</w:t>
      </w:r>
      <w:r w:rsidR="00606BAC">
        <w:t xml:space="preserve"> </w:t>
      </w:r>
      <w:r w:rsidR="00F97C4A">
        <w:t>A</w:t>
      </w:r>
      <w:r>
        <w:t>: Operating Project Budget Summary</w:t>
      </w:r>
      <w:r w:rsidR="00D90F6E">
        <w:t xml:space="preserve"> (or, submit via Excel)</w:t>
      </w:r>
    </w:p>
    <w:tbl>
      <w:tblPr>
        <w:tblW w:w="9183" w:type="dxa"/>
        <w:tblInd w:w="93" w:type="dxa"/>
        <w:tblLayout w:type="fixed"/>
        <w:tblCellMar>
          <w:left w:w="72" w:type="dxa"/>
          <w:right w:w="0" w:type="dxa"/>
        </w:tblCellMar>
        <w:tblLook w:val="04A0" w:firstRow="1" w:lastRow="0" w:firstColumn="1" w:lastColumn="0" w:noHBand="0" w:noVBand="1"/>
      </w:tblPr>
      <w:tblGrid>
        <w:gridCol w:w="1671"/>
        <w:gridCol w:w="108"/>
        <w:gridCol w:w="740"/>
        <w:gridCol w:w="848"/>
        <w:gridCol w:w="788"/>
        <w:gridCol w:w="846"/>
        <w:gridCol w:w="846"/>
        <w:gridCol w:w="846"/>
        <w:gridCol w:w="846"/>
        <w:gridCol w:w="846"/>
        <w:gridCol w:w="798"/>
      </w:tblGrid>
      <w:tr w:rsidR="00351F56" w:rsidRPr="00351F56" w14:paraId="3699031E" w14:textId="77777777" w:rsidTr="00C03D3F">
        <w:trPr>
          <w:trHeight w:val="315"/>
        </w:trPr>
        <w:tc>
          <w:tcPr>
            <w:tcW w:w="1671" w:type="dxa"/>
            <w:vMerge w:val="restart"/>
            <w:tcBorders>
              <w:top w:val="single" w:sz="4" w:space="0" w:color="auto"/>
              <w:left w:val="single" w:sz="4" w:space="0" w:color="auto"/>
              <w:bottom w:val="single" w:sz="4" w:space="0" w:color="auto"/>
              <w:right w:val="single" w:sz="4" w:space="0" w:color="auto"/>
            </w:tcBorders>
            <w:shd w:val="clear" w:color="000000" w:fill="595959"/>
            <w:vAlign w:val="center"/>
            <w:hideMark/>
          </w:tcPr>
          <w:p w14:paraId="46041CA9" w14:textId="77777777" w:rsidR="00351F56" w:rsidRPr="00351F56" w:rsidRDefault="00351F56" w:rsidP="00351F56">
            <w:pPr>
              <w:spacing w:after="0"/>
              <w:jc w:val="center"/>
              <w:rPr>
                <w:rFonts w:ascii="Calibri" w:hAnsi="Calibri"/>
                <w:b/>
                <w:bCs/>
                <w:color w:val="FFFFFF"/>
                <w:sz w:val="16"/>
                <w:szCs w:val="20"/>
              </w:rPr>
            </w:pPr>
            <w:r w:rsidRPr="00351F56">
              <w:rPr>
                <w:rFonts w:ascii="Calibri" w:hAnsi="Calibri"/>
                <w:b/>
                <w:bCs/>
                <w:color w:val="FFFFFF"/>
                <w:sz w:val="16"/>
                <w:szCs w:val="20"/>
              </w:rPr>
              <w:t>Budgeted Position (Personnel) or Category (Operations)</w:t>
            </w:r>
          </w:p>
        </w:tc>
        <w:tc>
          <w:tcPr>
            <w:tcW w:w="2484" w:type="dxa"/>
            <w:gridSpan w:val="4"/>
            <w:tcBorders>
              <w:top w:val="single" w:sz="8" w:space="0" w:color="auto"/>
              <w:left w:val="single" w:sz="4" w:space="0" w:color="auto"/>
              <w:bottom w:val="single" w:sz="8" w:space="0" w:color="auto"/>
              <w:right w:val="single" w:sz="8" w:space="0" w:color="000000"/>
            </w:tcBorders>
            <w:shd w:val="clear" w:color="000000" w:fill="A6A6A6"/>
            <w:vAlign w:val="center"/>
            <w:hideMark/>
          </w:tcPr>
          <w:p w14:paraId="26CC629A" w14:textId="77777777" w:rsidR="00351F56" w:rsidRPr="00351F56" w:rsidRDefault="00351F56" w:rsidP="00351F56">
            <w:pPr>
              <w:spacing w:after="0"/>
              <w:jc w:val="center"/>
              <w:rPr>
                <w:rFonts w:ascii="Calibri" w:hAnsi="Calibri"/>
                <w:b/>
                <w:bCs/>
                <w:color w:val="FFFFFF"/>
                <w:sz w:val="16"/>
                <w:szCs w:val="20"/>
              </w:rPr>
            </w:pPr>
            <w:r w:rsidRPr="00351F56">
              <w:rPr>
                <w:rFonts w:ascii="Calibri" w:hAnsi="Calibri"/>
                <w:b/>
                <w:bCs/>
                <w:color w:val="FFFFFF"/>
                <w:sz w:val="16"/>
                <w:szCs w:val="20"/>
              </w:rPr>
              <w:t>City of Fresno HUD Funds</w:t>
            </w:r>
          </w:p>
        </w:tc>
        <w:tc>
          <w:tcPr>
            <w:tcW w:w="4230" w:type="dxa"/>
            <w:gridSpan w:val="5"/>
            <w:tcBorders>
              <w:top w:val="single" w:sz="8" w:space="0" w:color="auto"/>
              <w:left w:val="nil"/>
              <w:bottom w:val="single" w:sz="8" w:space="0" w:color="auto"/>
              <w:right w:val="nil"/>
            </w:tcBorders>
            <w:shd w:val="clear" w:color="000000" w:fill="595959"/>
            <w:vAlign w:val="center"/>
            <w:hideMark/>
          </w:tcPr>
          <w:p w14:paraId="09EF744E" w14:textId="77777777" w:rsidR="00351F56" w:rsidRPr="00351F56" w:rsidRDefault="00351F56" w:rsidP="00351F56">
            <w:pPr>
              <w:spacing w:after="0"/>
              <w:jc w:val="center"/>
              <w:rPr>
                <w:rFonts w:ascii="Calibri" w:hAnsi="Calibri"/>
                <w:b/>
                <w:bCs/>
                <w:color w:val="FFFFFF"/>
                <w:sz w:val="16"/>
                <w:szCs w:val="20"/>
              </w:rPr>
            </w:pPr>
            <w:r w:rsidRPr="00351F56">
              <w:rPr>
                <w:rFonts w:ascii="Calibri" w:hAnsi="Calibri"/>
                <w:b/>
                <w:bCs/>
                <w:color w:val="FFFFFF"/>
                <w:sz w:val="16"/>
                <w:szCs w:val="20"/>
              </w:rPr>
              <w:t>Other Funds for Project</w:t>
            </w:r>
          </w:p>
        </w:tc>
        <w:tc>
          <w:tcPr>
            <w:tcW w:w="798"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424D9D51" w14:textId="77777777" w:rsidR="00351F56" w:rsidRPr="00351F56" w:rsidRDefault="00351F56" w:rsidP="00351F56">
            <w:pPr>
              <w:spacing w:after="0"/>
              <w:jc w:val="center"/>
              <w:rPr>
                <w:rFonts w:ascii="Calibri" w:hAnsi="Calibri"/>
                <w:b/>
                <w:bCs/>
                <w:color w:val="FFFFFF"/>
                <w:sz w:val="16"/>
                <w:szCs w:val="20"/>
              </w:rPr>
            </w:pPr>
            <w:r w:rsidRPr="00351F56">
              <w:rPr>
                <w:rFonts w:ascii="Calibri" w:hAnsi="Calibri"/>
                <w:b/>
                <w:bCs/>
                <w:color w:val="FFFFFF"/>
                <w:sz w:val="16"/>
                <w:szCs w:val="20"/>
              </w:rPr>
              <w:t>Project Totals (All Funds)</w:t>
            </w:r>
          </w:p>
        </w:tc>
      </w:tr>
      <w:tr w:rsidR="00351F56" w:rsidRPr="00351F56" w14:paraId="6C3A8738" w14:textId="77777777" w:rsidTr="00C03D3F">
        <w:trPr>
          <w:trHeight w:val="1110"/>
        </w:trPr>
        <w:tc>
          <w:tcPr>
            <w:tcW w:w="1671" w:type="dxa"/>
            <w:vMerge/>
            <w:tcBorders>
              <w:top w:val="single" w:sz="4" w:space="0" w:color="auto"/>
              <w:left w:val="single" w:sz="4" w:space="0" w:color="auto"/>
              <w:bottom w:val="single" w:sz="4" w:space="0" w:color="auto"/>
              <w:right w:val="single" w:sz="4" w:space="0" w:color="auto"/>
            </w:tcBorders>
            <w:vAlign w:val="center"/>
            <w:hideMark/>
          </w:tcPr>
          <w:p w14:paraId="271975CF" w14:textId="77777777" w:rsidR="00351F56" w:rsidRPr="00351F56" w:rsidRDefault="00351F56" w:rsidP="00351F56">
            <w:pPr>
              <w:spacing w:after="0"/>
              <w:rPr>
                <w:rFonts w:ascii="Calibri" w:hAnsi="Calibri"/>
                <w:b/>
                <w:bCs/>
                <w:color w:val="FFFFFF"/>
                <w:sz w:val="16"/>
                <w:szCs w:val="20"/>
              </w:rPr>
            </w:pPr>
          </w:p>
        </w:tc>
        <w:tc>
          <w:tcPr>
            <w:tcW w:w="848" w:type="dxa"/>
            <w:gridSpan w:val="2"/>
            <w:tcBorders>
              <w:top w:val="nil"/>
              <w:left w:val="single" w:sz="4" w:space="0" w:color="auto"/>
              <w:bottom w:val="single" w:sz="8" w:space="0" w:color="auto"/>
              <w:right w:val="single" w:sz="8" w:space="0" w:color="auto"/>
            </w:tcBorders>
            <w:shd w:val="clear" w:color="000000" w:fill="A6A6A6"/>
            <w:vAlign w:val="center"/>
            <w:hideMark/>
          </w:tcPr>
          <w:p w14:paraId="16C94CDC" w14:textId="77777777" w:rsidR="00351F56" w:rsidRPr="00351F56" w:rsidRDefault="00351F56" w:rsidP="00351F56">
            <w:pPr>
              <w:spacing w:after="0"/>
              <w:jc w:val="center"/>
              <w:rPr>
                <w:rFonts w:ascii="Calibri" w:hAnsi="Calibri"/>
                <w:b/>
                <w:bCs/>
                <w:color w:val="FFFFFF"/>
                <w:sz w:val="16"/>
                <w:szCs w:val="20"/>
              </w:rPr>
            </w:pPr>
            <w:r w:rsidRPr="00351F56">
              <w:rPr>
                <w:rFonts w:ascii="Calibri" w:hAnsi="Calibri"/>
                <w:b/>
                <w:bCs/>
                <w:color w:val="FFFFFF"/>
                <w:sz w:val="16"/>
                <w:szCs w:val="20"/>
              </w:rPr>
              <w:t>Salaries &amp; Wages</w:t>
            </w:r>
          </w:p>
        </w:tc>
        <w:tc>
          <w:tcPr>
            <w:tcW w:w="848" w:type="dxa"/>
            <w:tcBorders>
              <w:top w:val="nil"/>
              <w:left w:val="nil"/>
              <w:bottom w:val="single" w:sz="8" w:space="0" w:color="auto"/>
              <w:right w:val="single" w:sz="8" w:space="0" w:color="auto"/>
            </w:tcBorders>
            <w:shd w:val="clear" w:color="000000" w:fill="A6A6A6"/>
            <w:vAlign w:val="center"/>
            <w:hideMark/>
          </w:tcPr>
          <w:p w14:paraId="4396526A" w14:textId="77777777" w:rsidR="00351F56" w:rsidRPr="00351F56" w:rsidRDefault="00351F56" w:rsidP="00351F56">
            <w:pPr>
              <w:spacing w:after="0"/>
              <w:jc w:val="center"/>
              <w:rPr>
                <w:rFonts w:ascii="Calibri" w:hAnsi="Calibri"/>
                <w:b/>
                <w:bCs/>
                <w:color w:val="FFFFFF"/>
                <w:sz w:val="16"/>
                <w:szCs w:val="20"/>
              </w:rPr>
            </w:pPr>
            <w:r w:rsidRPr="00351F56">
              <w:rPr>
                <w:rFonts w:ascii="Calibri" w:hAnsi="Calibri"/>
                <w:b/>
                <w:bCs/>
                <w:color w:val="FFFFFF"/>
                <w:sz w:val="16"/>
                <w:szCs w:val="20"/>
              </w:rPr>
              <w:t>Fringe Benefits</w:t>
            </w:r>
          </w:p>
        </w:tc>
        <w:tc>
          <w:tcPr>
            <w:tcW w:w="788" w:type="dxa"/>
            <w:tcBorders>
              <w:top w:val="nil"/>
              <w:left w:val="nil"/>
              <w:bottom w:val="single" w:sz="8" w:space="0" w:color="auto"/>
              <w:right w:val="nil"/>
            </w:tcBorders>
            <w:shd w:val="clear" w:color="000000" w:fill="A6A6A6"/>
            <w:vAlign w:val="center"/>
            <w:hideMark/>
          </w:tcPr>
          <w:p w14:paraId="78E472B6" w14:textId="77777777" w:rsidR="00351F56" w:rsidRPr="00351F56" w:rsidRDefault="00351F56" w:rsidP="00351F56">
            <w:pPr>
              <w:spacing w:after="0"/>
              <w:jc w:val="center"/>
              <w:rPr>
                <w:rFonts w:ascii="Calibri" w:hAnsi="Calibri"/>
                <w:b/>
                <w:bCs/>
                <w:color w:val="FFFFFF"/>
                <w:sz w:val="16"/>
                <w:szCs w:val="20"/>
              </w:rPr>
            </w:pPr>
            <w:r w:rsidRPr="00351F56">
              <w:rPr>
                <w:rFonts w:ascii="Calibri" w:hAnsi="Calibri"/>
                <w:b/>
                <w:bCs/>
                <w:color w:val="FFFFFF"/>
                <w:sz w:val="16"/>
                <w:szCs w:val="20"/>
              </w:rPr>
              <w:t>Totals</w:t>
            </w:r>
            <w:r w:rsidRPr="00351F56">
              <w:rPr>
                <w:rFonts w:ascii="Calibri" w:hAnsi="Calibri"/>
                <w:b/>
                <w:bCs/>
                <w:color w:val="FFFFFF"/>
                <w:sz w:val="16"/>
                <w:szCs w:val="20"/>
              </w:rPr>
              <w:br/>
              <w:t>(City of Fresno HUD Funds)</w:t>
            </w:r>
          </w:p>
        </w:tc>
        <w:tc>
          <w:tcPr>
            <w:tcW w:w="846" w:type="dxa"/>
            <w:tcBorders>
              <w:top w:val="nil"/>
              <w:left w:val="single" w:sz="8" w:space="0" w:color="auto"/>
              <w:bottom w:val="single" w:sz="8" w:space="0" w:color="auto"/>
              <w:right w:val="single" w:sz="8" w:space="0" w:color="000000"/>
            </w:tcBorders>
            <w:shd w:val="clear" w:color="000000" w:fill="595959"/>
            <w:vAlign w:val="center"/>
            <w:hideMark/>
          </w:tcPr>
          <w:p w14:paraId="6F11B7E2" w14:textId="77777777" w:rsidR="00351F56" w:rsidRPr="00351F56" w:rsidRDefault="00351F56" w:rsidP="00351F56">
            <w:pPr>
              <w:spacing w:after="0"/>
              <w:jc w:val="center"/>
              <w:rPr>
                <w:rFonts w:ascii="Calibri" w:hAnsi="Calibri"/>
                <w:b/>
                <w:bCs/>
                <w:color w:val="FFFFFF"/>
                <w:sz w:val="16"/>
                <w:szCs w:val="20"/>
              </w:rPr>
            </w:pPr>
            <w:r w:rsidRPr="00351F56">
              <w:rPr>
                <w:rFonts w:ascii="Calibri" w:hAnsi="Calibri"/>
                <w:b/>
                <w:bCs/>
                <w:color w:val="FFFFFF"/>
                <w:sz w:val="16"/>
                <w:szCs w:val="20"/>
              </w:rPr>
              <w:t>Other Federal Funds</w:t>
            </w:r>
          </w:p>
        </w:tc>
        <w:tc>
          <w:tcPr>
            <w:tcW w:w="846" w:type="dxa"/>
            <w:tcBorders>
              <w:top w:val="nil"/>
              <w:left w:val="nil"/>
              <w:bottom w:val="single" w:sz="8" w:space="0" w:color="auto"/>
              <w:right w:val="single" w:sz="8" w:space="0" w:color="000000"/>
            </w:tcBorders>
            <w:shd w:val="clear" w:color="000000" w:fill="595959"/>
            <w:vAlign w:val="center"/>
            <w:hideMark/>
          </w:tcPr>
          <w:p w14:paraId="15C85E67" w14:textId="77777777" w:rsidR="00351F56" w:rsidRPr="00351F56" w:rsidRDefault="00351F56" w:rsidP="00351F56">
            <w:pPr>
              <w:spacing w:after="0"/>
              <w:jc w:val="center"/>
              <w:rPr>
                <w:rFonts w:ascii="Calibri" w:hAnsi="Calibri"/>
                <w:b/>
                <w:bCs/>
                <w:color w:val="FFFFFF"/>
                <w:sz w:val="16"/>
                <w:szCs w:val="20"/>
              </w:rPr>
            </w:pPr>
            <w:r w:rsidRPr="00351F56">
              <w:rPr>
                <w:rFonts w:ascii="Calibri" w:hAnsi="Calibri"/>
                <w:b/>
                <w:bCs/>
                <w:color w:val="FFFFFF"/>
                <w:sz w:val="16"/>
                <w:szCs w:val="20"/>
              </w:rPr>
              <w:t>State Funds</w:t>
            </w:r>
          </w:p>
        </w:tc>
        <w:tc>
          <w:tcPr>
            <w:tcW w:w="846" w:type="dxa"/>
            <w:tcBorders>
              <w:top w:val="nil"/>
              <w:left w:val="nil"/>
              <w:bottom w:val="single" w:sz="8" w:space="0" w:color="auto"/>
              <w:right w:val="single" w:sz="8" w:space="0" w:color="000000"/>
            </w:tcBorders>
            <w:shd w:val="clear" w:color="000000" w:fill="595959"/>
            <w:vAlign w:val="center"/>
            <w:hideMark/>
          </w:tcPr>
          <w:p w14:paraId="42DA4E4A" w14:textId="77777777" w:rsidR="00351F56" w:rsidRPr="00351F56" w:rsidRDefault="00351F56" w:rsidP="00351F56">
            <w:pPr>
              <w:spacing w:after="0"/>
              <w:jc w:val="center"/>
              <w:rPr>
                <w:rFonts w:ascii="Calibri" w:hAnsi="Calibri"/>
                <w:b/>
                <w:bCs/>
                <w:color w:val="FFFFFF"/>
                <w:sz w:val="16"/>
                <w:szCs w:val="20"/>
              </w:rPr>
            </w:pPr>
            <w:r w:rsidRPr="00351F56">
              <w:rPr>
                <w:rFonts w:ascii="Calibri" w:hAnsi="Calibri"/>
                <w:b/>
                <w:bCs/>
                <w:color w:val="FFFFFF"/>
                <w:sz w:val="16"/>
                <w:szCs w:val="20"/>
              </w:rPr>
              <w:t>Local Govm't Funds</w:t>
            </w:r>
          </w:p>
        </w:tc>
        <w:tc>
          <w:tcPr>
            <w:tcW w:w="846" w:type="dxa"/>
            <w:tcBorders>
              <w:top w:val="nil"/>
              <w:left w:val="nil"/>
              <w:bottom w:val="single" w:sz="8" w:space="0" w:color="auto"/>
              <w:right w:val="single" w:sz="8" w:space="0" w:color="000000"/>
            </w:tcBorders>
            <w:shd w:val="clear" w:color="000000" w:fill="595959"/>
            <w:vAlign w:val="center"/>
            <w:hideMark/>
          </w:tcPr>
          <w:p w14:paraId="4BFA418D" w14:textId="77777777" w:rsidR="00351F56" w:rsidRPr="00351F56" w:rsidRDefault="00351F56" w:rsidP="00351F56">
            <w:pPr>
              <w:spacing w:after="0"/>
              <w:jc w:val="center"/>
              <w:rPr>
                <w:rFonts w:ascii="Calibri" w:hAnsi="Calibri"/>
                <w:b/>
                <w:bCs/>
                <w:color w:val="FFFFFF"/>
                <w:sz w:val="16"/>
                <w:szCs w:val="16"/>
              </w:rPr>
            </w:pPr>
            <w:r w:rsidRPr="00351F56">
              <w:rPr>
                <w:rFonts w:ascii="Calibri" w:hAnsi="Calibri"/>
                <w:b/>
                <w:bCs/>
                <w:color w:val="FFFFFF"/>
                <w:sz w:val="16"/>
                <w:szCs w:val="16"/>
              </w:rPr>
              <w:t>Private / Donor Funds</w:t>
            </w:r>
          </w:p>
        </w:tc>
        <w:tc>
          <w:tcPr>
            <w:tcW w:w="846" w:type="dxa"/>
            <w:tcBorders>
              <w:top w:val="nil"/>
              <w:left w:val="nil"/>
              <w:bottom w:val="single" w:sz="8" w:space="0" w:color="auto"/>
              <w:right w:val="nil"/>
            </w:tcBorders>
            <w:shd w:val="clear" w:color="000000" w:fill="595959"/>
            <w:vAlign w:val="center"/>
            <w:hideMark/>
          </w:tcPr>
          <w:p w14:paraId="5AB1A1CD" w14:textId="77777777" w:rsidR="00351F56" w:rsidRPr="00351F56" w:rsidRDefault="00351F56" w:rsidP="00351F56">
            <w:pPr>
              <w:spacing w:after="0"/>
              <w:jc w:val="center"/>
              <w:rPr>
                <w:rFonts w:ascii="Calibri" w:hAnsi="Calibri"/>
                <w:b/>
                <w:bCs/>
                <w:color w:val="FFFFFF"/>
                <w:sz w:val="16"/>
                <w:szCs w:val="16"/>
              </w:rPr>
            </w:pPr>
            <w:r w:rsidRPr="00351F56">
              <w:rPr>
                <w:rFonts w:ascii="Calibri" w:hAnsi="Calibri"/>
                <w:b/>
                <w:bCs/>
                <w:color w:val="FFFFFF"/>
                <w:sz w:val="16"/>
                <w:szCs w:val="16"/>
              </w:rPr>
              <w:t>Other Funds (specify)</w:t>
            </w:r>
          </w:p>
        </w:tc>
        <w:tc>
          <w:tcPr>
            <w:tcW w:w="798" w:type="dxa"/>
            <w:vMerge/>
            <w:tcBorders>
              <w:top w:val="single" w:sz="8" w:space="0" w:color="auto"/>
              <w:left w:val="single" w:sz="8" w:space="0" w:color="auto"/>
              <w:bottom w:val="single" w:sz="8" w:space="0" w:color="000000"/>
              <w:right w:val="single" w:sz="8" w:space="0" w:color="auto"/>
            </w:tcBorders>
            <w:vAlign w:val="center"/>
            <w:hideMark/>
          </w:tcPr>
          <w:p w14:paraId="6B991EAB" w14:textId="77777777" w:rsidR="00351F56" w:rsidRPr="00351F56" w:rsidRDefault="00351F56" w:rsidP="00351F56">
            <w:pPr>
              <w:spacing w:after="0"/>
              <w:rPr>
                <w:rFonts w:ascii="Calibri" w:hAnsi="Calibri"/>
                <w:b/>
                <w:bCs/>
                <w:color w:val="FFFFFF"/>
                <w:sz w:val="16"/>
                <w:szCs w:val="20"/>
              </w:rPr>
            </w:pPr>
          </w:p>
        </w:tc>
      </w:tr>
      <w:tr w:rsidR="00C03D3F" w:rsidRPr="00351F56" w14:paraId="073021AE" w14:textId="77777777" w:rsidTr="00C03D3F">
        <w:trPr>
          <w:trHeight w:val="216"/>
        </w:trPr>
        <w:tc>
          <w:tcPr>
            <w:tcW w:w="9183" w:type="dxa"/>
            <w:gridSpan w:val="11"/>
            <w:tcBorders>
              <w:top w:val="single" w:sz="4" w:space="0" w:color="auto"/>
              <w:left w:val="single" w:sz="8" w:space="0" w:color="000000"/>
              <w:bottom w:val="single" w:sz="8" w:space="0" w:color="000000"/>
              <w:right w:val="single" w:sz="8" w:space="0" w:color="000000"/>
            </w:tcBorders>
            <w:shd w:val="clear" w:color="000000" w:fill="B4C6E7"/>
            <w:noWrap/>
            <w:vAlign w:val="center"/>
          </w:tcPr>
          <w:p w14:paraId="1C626E5A" w14:textId="5D041896" w:rsidR="00C03D3F" w:rsidRPr="00351F56" w:rsidRDefault="00C03D3F" w:rsidP="00351F56">
            <w:pPr>
              <w:spacing w:after="0"/>
              <w:rPr>
                <w:rFonts w:ascii="Calibri" w:hAnsi="Calibri"/>
                <w:b/>
                <w:bCs/>
                <w:sz w:val="16"/>
                <w:szCs w:val="22"/>
              </w:rPr>
            </w:pPr>
            <w:r w:rsidRPr="00C03D3F">
              <w:rPr>
                <w:rFonts w:ascii="Calibri" w:hAnsi="Calibri"/>
                <w:b/>
                <w:bCs/>
                <w:sz w:val="16"/>
                <w:szCs w:val="22"/>
              </w:rPr>
              <w:t>Salaries/Wages (Specify each position</w:t>
            </w:r>
            <w:r w:rsidR="006D7401">
              <w:rPr>
                <w:rFonts w:ascii="Calibri" w:hAnsi="Calibri"/>
                <w:b/>
                <w:bCs/>
                <w:sz w:val="16"/>
                <w:szCs w:val="22"/>
              </w:rPr>
              <w:t>, add additional rows as needed</w:t>
            </w:r>
            <w:r w:rsidRPr="00C03D3F">
              <w:rPr>
                <w:rFonts w:ascii="Calibri" w:hAnsi="Calibri"/>
                <w:b/>
                <w:bCs/>
                <w:sz w:val="16"/>
                <w:szCs w:val="22"/>
              </w:rPr>
              <w:t>)</w:t>
            </w:r>
          </w:p>
        </w:tc>
      </w:tr>
      <w:tr w:rsidR="00C03D3F" w:rsidRPr="00351F56" w14:paraId="05242FFC" w14:textId="77777777" w:rsidTr="003D60C1">
        <w:trPr>
          <w:trHeight w:val="216"/>
        </w:trPr>
        <w:tc>
          <w:tcPr>
            <w:tcW w:w="9183" w:type="dxa"/>
            <w:gridSpan w:val="11"/>
            <w:tcBorders>
              <w:top w:val="nil"/>
              <w:left w:val="single" w:sz="8" w:space="0" w:color="000000"/>
              <w:bottom w:val="single" w:sz="8" w:space="0" w:color="000000"/>
              <w:right w:val="single" w:sz="8" w:space="0" w:color="000000"/>
            </w:tcBorders>
            <w:shd w:val="clear" w:color="000000" w:fill="A6A6A6"/>
            <w:vAlign w:val="center"/>
            <w:hideMark/>
          </w:tcPr>
          <w:p w14:paraId="5C88BF6A" w14:textId="77777777" w:rsidR="00C03D3F" w:rsidRPr="00351F56" w:rsidRDefault="00C03D3F" w:rsidP="00C03D3F">
            <w:pPr>
              <w:spacing w:after="0"/>
              <w:rPr>
                <w:rFonts w:ascii="Calibri" w:hAnsi="Calibri"/>
                <w:b/>
                <w:bCs/>
                <w:color w:val="FFFFFF"/>
                <w:sz w:val="16"/>
                <w:szCs w:val="20"/>
              </w:rPr>
            </w:pPr>
            <w:r w:rsidRPr="00351F56">
              <w:rPr>
                <w:rFonts w:ascii="Calibri" w:hAnsi="Calibri"/>
                <w:b/>
                <w:bCs/>
                <w:color w:val="FFFFFF"/>
                <w:sz w:val="16"/>
                <w:szCs w:val="20"/>
              </w:rPr>
              <w:t>Direct Service Personnel</w:t>
            </w:r>
            <w:r w:rsidR="00F06F64">
              <w:rPr>
                <w:rFonts w:ascii="Calibri" w:hAnsi="Calibri"/>
                <w:b/>
                <w:bCs/>
                <w:color w:val="FFFFFF"/>
                <w:sz w:val="16"/>
                <w:szCs w:val="20"/>
              </w:rPr>
              <w:t xml:space="preserve"> (enter position titles)</w:t>
            </w:r>
            <w:r w:rsidRPr="00351F56">
              <w:rPr>
                <w:rFonts w:ascii="Calibri" w:hAnsi="Calibri"/>
                <w:b/>
                <w:bCs/>
                <w:color w:val="FFFFFF"/>
                <w:sz w:val="16"/>
                <w:szCs w:val="20"/>
              </w:rPr>
              <w:t>: </w:t>
            </w:r>
          </w:p>
        </w:tc>
      </w:tr>
      <w:tr w:rsidR="00351F56" w:rsidRPr="00351F56" w14:paraId="68F954D0"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58518E4B" w14:textId="77777777" w:rsidR="00351F56" w:rsidRPr="00F06F64" w:rsidRDefault="00F06F64" w:rsidP="00351F56">
            <w:pPr>
              <w:spacing w:after="0"/>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848" w:type="dxa"/>
            <w:gridSpan w:val="2"/>
            <w:tcBorders>
              <w:top w:val="nil"/>
              <w:left w:val="nil"/>
              <w:bottom w:val="single" w:sz="8" w:space="0" w:color="000000"/>
              <w:right w:val="single" w:sz="8" w:space="0" w:color="000000"/>
            </w:tcBorders>
            <w:shd w:val="clear" w:color="auto" w:fill="auto"/>
            <w:vAlign w:val="center"/>
          </w:tcPr>
          <w:p w14:paraId="4BCCB27B" w14:textId="77777777" w:rsidR="00351F56" w:rsidRPr="00C03D3F" w:rsidRDefault="00C03D3F" w:rsidP="00C03D3F">
            <w:pPr>
              <w:spacing w:after="0"/>
              <w:rPr>
                <w:rFonts w:asciiTheme="minorHAnsi" w:hAnsiTheme="minorHAnsi"/>
                <w:color w:val="000000"/>
                <w:sz w:val="16"/>
                <w:szCs w:val="16"/>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06E7ED5B" w14:textId="77777777" w:rsidR="00351F56" w:rsidRPr="00351F56" w:rsidRDefault="00C03D3F" w:rsidP="00C03D3F">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0A897947" w14:textId="77777777" w:rsidR="00351F56" w:rsidRPr="00C03D3F" w:rsidRDefault="00C03D3F" w:rsidP="00C03D3F">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6FE5BA1" w14:textId="77777777" w:rsidR="00351F56" w:rsidRPr="00351F56" w:rsidRDefault="00C03D3F" w:rsidP="00C03D3F">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70E0A39" w14:textId="77777777" w:rsidR="00351F56" w:rsidRPr="00351F56" w:rsidRDefault="00C03D3F" w:rsidP="00C03D3F">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0AB2BA2" w14:textId="77777777" w:rsidR="00351F56" w:rsidRPr="00351F56" w:rsidRDefault="00C03D3F" w:rsidP="00C03D3F">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1B5DAA9" w14:textId="77777777" w:rsidR="00351F56" w:rsidRPr="00351F56" w:rsidRDefault="00C03D3F" w:rsidP="00C03D3F">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8928C7D" w14:textId="77777777" w:rsidR="00351F56" w:rsidRPr="00351F56" w:rsidRDefault="00C03D3F" w:rsidP="00C03D3F">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5924846E" w14:textId="77777777" w:rsidR="00351F56" w:rsidRPr="00C03D3F" w:rsidRDefault="00C03D3F" w:rsidP="00C03D3F">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C03D3F" w:rsidRPr="00351F56" w14:paraId="5F4DD6ED"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40379C22" w14:textId="77777777" w:rsidR="00C03D3F" w:rsidRPr="00F06F64" w:rsidRDefault="00F06F64" w:rsidP="00351F56">
            <w:pPr>
              <w:spacing w:after="0"/>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848" w:type="dxa"/>
            <w:gridSpan w:val="2"/>
            <w:tcBorders>
              <w:top w:val="nil"/>
              <w:left w:val="nil"/>
              <w:bottom w:val="single" w:sz="8" w:space="0" w:color="000000"/>
              <w:right w:val="single" w:sz="8" w:space="0" w:color="000000"/>
            </w:tcBorders>
            <w:shd w:val="clear" w:color="auto" w:fill="auto"/>
            <w:vAlign w:val="center"/>
          </w:tcPr>
          <w:p w14:paraId="306DA5C2" w14:textId="77777777" w:rsidR="00C03D3F" w:rsidRPr="00C03D3F" w:rsidRDefault="00C03D3F" w:rsidP="003D60C1">
            <w:pPr>
              <w:spacing w:after="0"/>
              <w:rPr>
                <w:rFonts w:asciiTheme="minorHAnsi" w:hAnsiTheme="minorHAnsi"/>
                <w:color w:val="000000"/>
                <w:sz w:val="16"/>
                <w:szCs w:val="16"/>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797CE268"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4706B54E" w14:textId="77777777" w:rsidR="00C03D3F" w:rsidRPr="00C03D3F" w:rsidRDefault="00C03D3F"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7663F2F"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892E3B6"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6369DB4"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84CBB09"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2B02E66"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7BF0C8A2" w14:textId="77777777" w:rsidR="00C03D3F" w:rsidRPr="00C03D3F" w:rsidRDefault="00C03D3F"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C03D3F" w:rsidRPr="00351F56" w14:paraId="53CA1B38"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483B277A" w14:textId="77777777" w:rsidR="00C03D3F" w:rsidRPr="00F06F64" w:rsidRDefault="00F06F64" w:rsidP="00351F56">
            <w:pPr>
              <w:spacing w:after="0"/>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848" w:type="dxa"/>
            <w:gridSpan w:val="2"/>
            <w:tcBorders>
              <w:top w:val="nil"/>
              <w:left w:val="nil"/>
              <w:bottom w:val="single" w:sz="8" w:space="0" w:color="000000"/>
              <w:right w:val="single" w:sz="8" w:space="0" w:color="000000"/>
            </w:tcBorders>
            <w:shd w:val="clear" w:color="auto" w:fill="auto"/>
            <w:vAlign w:val="center"/>
          </w:tcPr>
          <w:p w14:paraId="206643F2" w14:textId="77777777" w:rsidR="00C03D3F" w:rsidRPr="00C03D3F" w:rsidRDefault="00C03D3F" w:rsidP="003D60C1">
            <w:pPr>
              <w:spacing w:after="0"/>
              <w:rPr>
                <w:rFonts w:asciiTheme="minorHAnsi" w:hAnsiTheme="minorHAnsi"/>
                <w:color w:val="000000"/>
                <w:sz w:val="16"/>
                <w:szCs w:val="16"/>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0E495F7A"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2FE08684" w14:textId="77777777" w:rsidR="00C03D3F" w:rsidRPr="00C03D3F" w:rsidRDefault="00C03D3F"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3953C76"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F3D51C9"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E775A79"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3D68E41"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91C133B"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351A7A14" w14:textId="77777777" w:rsidR="00C03D3F" w:rsidRPr="00C03D3F" w:rsidRDefault="00C03D3F"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C03D3F" w:rsidRPr="00351F56" w14:paraId="4892C825"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0B8317E7" w14:textId="77777777" w:rsidR="00C03D3F" w:rsidRPr="00F06F64" w:rsidRDefault="00F06F64" w:rsidP="00351F56">
            <w:pPr>
              <w:spacing w:after="0"/>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848" w:type="dxa"/>
            <w:gridSpan w:val="2"/>
            <w:tcBorders>
              <w:top w:val="nil"/>
              <w:left w:val="nil"/>
              <w:bottom w:val="single" w:sz="8" w:space="0" w:color="000000"/>
              <w:right w:val="single" w:sz="8" w:space="0" w:color="000000"/>
            </w:tcBorders>
            <w:shd w:val="clear" w:color="auto" w:fill="auto"/>
            <w:vAlign w:val="center"/>
          </w:tcPr>
          <w:p w14:paraId="3F38A341" w14:textId="77777777" w:rsidR="00C03D3F" w:rsidRPr="00C03D3F" w:rsidRDefault="00C03D3F" w:rsidP="003D60C1">
            <w:pPr>
              <w:spacing w:after="0"/>
              <w:rPr>
                <w:rFonts w:asciiTheme="minorHAnsi" w:hAnsiTheme="minorHAnsi"/>
                <w:color w:val="000000"/>
                <w:sz w:val="16"/>
                <w:szCs w:val="16"/>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7ADBC023"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5B670283" w14:textId="77777777" w:rsidR="00C03D3F" w:rsidRPr="00C03D3F" w:rsidRDefault="00C03D3F"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9D848EA"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971ED03"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29E41D0"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C4FAB78"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771EB71"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58622784" w14:textId="77777777" w:rsidR="00C03D3F" w:rsidRPr="00C03D3F" w:rsidRDefault="00C03D3F"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C03D3F" w:rsidRPr="00351F56" w14:paraId="79AA5C2C"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42152170" w14:textId="77777777" w:rsidR="00C03D3F" w:rsidRPr="00F06F64" w:rsidRDefault="00F06F64" w:rsidP="00351F56">
            <w:pPr>
              <w:spacing w:after="0"/>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848" w:type="dxa"/>
            <w:gridSpan w:val="2"/>
            <w:tcBorders>
              <w:top w:val="nil"/>
              <w:left w:val="nil"/>
              <w:bottom w:val="single" w:sz="8" w:space="0" w:color="000000"/>
              <w:right w:val="single" w:sz="8" w:space="0" w:color="000000"/>
            </w:tcBorders>
            <w:shd w:val="clear" w:color="auto" w:fill="auto"/>
            <w:vAlign w:val="center"/>
          </w:tcPr>
          <w:p w14:paraId="3FB0920A" w14:textId="77777777" w:rsidR="00C03D3F" w:rsidRPr="00C03D3F" w:rsidRDefault="00C03D3F" w:rsidP="003D60C1">
            <w:pPr>
              <w:spacing w:after="0"/>
              <w:rPr>
                <w:rFonts w:asciiTheme="minorHAnsi" w:hAnsiTheme="minorHAnsi"/>
                <w:color w:val="000000"/>
                <w:sz w:val="16"/>
                <w:szCs w:val="16"/>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73DF66FE"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5C7F048D" w14:textId="77777777" w:rsidR="00C03D3F" w:rsidRPr="00C03D3F" w:rsidRDefault="00C03D3F"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FDE6CD1"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3014E5D"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42827B7"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38880D4"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6C32DB1"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78BCAF9F" w14:textId="77777777" w:rsidR="00C03D3F" w:rsidRPr="00C03D3F" w:rsidRDefault="00C03D3F"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C03D3F" w:rsidRPr="00351F56" w14:paraId="48540F7F" w14:textId="77777777" w:rsidTr="003D60C1">
        <w:trPr>
          <w:trHeight w:val="216"/>
        </w:trPr>
        <w:tc>
          <w:tcPr>
            <w:tcW w:w="9183" w:type="dxa"/>
            <w:gridSpan w:val="11"/>
            <w:tcBorders>
              <w:top w:val="nil"/>
              <w:left w:val="single" w:sz="8" w:space="0" w:color="000000"/>
              <w:bottom w:val="single" w:sz="8" w:space="0" w:color="000000"/>
              <w:right w:val="single" w:sz="8" w:space="0" w:color="000000"/>
            </w:tcBorders>
            <w:shd w:val="clear" w:color="000000" w:fill="A6A6A6"/>
            <w:vAlign w:val="center"/>
            <w:hideMark/>
          </w:tcPr>
          <w:p w14:paraId="179EF61A" w14:textId="77777777" w:rsidR="00C03D3F" w:rsidRPr="00F06F64" w:rsidRDefault="00C03D3F" w:rsidP="00C03D3F">
            <w:pPr>
              <w:spacing w:after="0"/>
              <w:rPr>
                <w:rFonts w:ascii="Calibri" w:hAnsi="Calibri"/>
                <w:b/>
                <w:color w:val="FFFFFF"/>
                <w:sz w:val="16"/>
                <w:szCs w:val="20"/>
              </w:rPr>
            </w:pPr>
            <w:r w:rsidRPr="00F06F64">
              <w:rPr>
                <w:rFonts w:ascii="Calibri" w:hAnsi="Calibri"/>
                <w:b/>
                <w:bCs/>
                <w:color w:val="FFFFFF"/>
                <w:sz w:val="16"/>
                <w:szCs w:val="16"/>
              </w:rPr>
              <w:t>Administrative Personnel</w:t>
            </w:r>
            <w:r w:rsidR="00F06F64" w:rsidRPr="00F06F64">
              <w:rPr>
                <w:rFonts w:ascii="Calibri" w:hAnsi="Calibri"/>
                <w:b/>
                <w:bCs/>
                <w:color w:val="FFFFFF"/>
                <w:sz w:val="16"/>
                <w:szCs w:val="16"/>
              </w:rPr>
              <w:t xml:space="preserve"> </w:t>
            </w:r>
            <w:r w:rsidR="00F06F64" w:rsidRPr="00F06F64">
              <w:rPr>
                <w:rFonts w:ascii="Calibri" w:hAnsi="Calibri"/>
                <w:b/>
                <w:bCs/>
                <w:color w:val="FFFFFF"/>
                <w:sz w:val="16"/>
                <w:szCs w:val="20"/>
              </w:rPr>
              <w:t>(enter position titles)</w:t>
            </w:r>
            <w:r w:rsidRPr="00F06F64">
              <w:rPr>
                <w:rFonts w:ascii="Calibri" w:hAnsi="Calibri"/>
                <w:b/>
                <w:bCs/>
                <w:color w:val="FFFFFF"/>
                <w:sz w:val="16"/>
                <w:szCs w:val="16"/>
              </w:rPr>
              <w:t>:</w:t>
            </w:r>
            <w:r w:rsidRPr="00F06F64">
              <w:rPr>
                <w:rFonts w:ascii="Calibri" w:hAnsi="Calibri"/>
                <w:b/>
                <w:color w:val="FFFFFF"/>
                <w:sz w:val="16"/>
                <w:szCs w:val="20"/>
              </w:rPr>
              <w:t> </w:t>
            </w:r>
          </w:p>
        </w:tc>
      </w:tr>
      <w:tr w:rsidR="00F06F64" w:rsidRPr="00351F56" w14:paraId="2D699F19"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5BE362FC" w14:textId="77777777" w:rsidR="00F06F64" w:rsidRPr="00F06F64" w:rsidRDefault="00F06F64" w:rsidP="003D60C1">
            <w:pPr>
              <w:spacing w:after="0"/>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848" w:type="dxa"/>
            <w:gridSpan w:val="2"/>
            <w:tcBorders>
              <w:top w:val="nil"/>
              <w:left w:val="nil"/>
              <w:bottom w:val="single" w:sz="8" w:space="0" w:color="000000"/>
              <w:right w:val="single" w:sz="8" w:space="0" w:color="000000"/>
            </w:tcBorders>
            <w:shd w:val="clear" w:color="auto" w:fill="auto"/>
            <w:vAlign w:val="center"/>
          </w:tcPr>
          <w:p w14:paraId="3D59544F" w14:textId="77777777" w:rsidR="00F06F64" w:rsidRPr="00C03D3F" w:rsidRDefault="00F06F64" w:rsidP="003D60C1">
            <w:pPr>
              <w:spacing w:after="0"/>
              <w:rPr>
                <w:rFonts w:asciiTheme="minorHAnsi" w:hAnsiTheme="minorHAnsi"/>
                <w:color w:val="000000"/>
                <w:sz w:val="16"/>
                <w:szCs w:val="16"/>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270430B8" w14:textId="77777777" w:rsidR="00F06F64" w:rsidRPr="00351F56" w:rsidRDefault="00F06F64"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66CDCA66" w14:textId="77777777" w:rsidR="00F06F64" w:rsidRPr="00C03D3F" w:rsidRDefault="00F06F64"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FDA96CC" w14:textId="77777777" w:rsidR="00F06F64" w:rsidRPr="00351F56" w:rsidRDefault="00F06F64"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FD817F3" w14:textId="77777777" w:rsidR="00F06F64" w:rsidRPr="00351F56" w:rsidRDefault="00F06F64"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01BD19F" w14:textId="77777777" w:rsidR="00F06F64" w:rsidRPr="00351F56" w:rsidRDefault="00F06F64"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6457C7A" w14:textId="77777777" w:rsidR="00F06F64" w:rsidRPr="00351F56" w:rsidRDefault="00F06F64"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2C54B9C" w14:textId="77777777" w:rsidR="00F06F64" w:rsidRPr="00351F56" w:rsidRDefault="00F06F64"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35F259BE" w14:textId="77777777" w:rsidR="00F06F64" w:rsidRPr="00C03D3F" w:rsidRDefault="00F06F64"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F06F64" w:rsidRPr="00351F56" w14:paraId="1747C37C"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48094A17" w14:textId="77777777" w:rsidR="00F06F64" w:rsidRPr="00F06F64" w:rsidRDefault="00F06F64" w:rsidP="003D60C1">
            <w:pPr>
              <w:spacing w:after="0"/>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848" w:type="dxa"/>
            <w:gridSpan w:val="2"/>
            <w:tcBorders>
              <w:top w:val="nil"/>
              <w:left w:val="nil"/>
              <w:bottom w:val="single" w:sz="8" w:space="0" w:color="000000"/>
              <w:right w:val="single" w:sz="8" w:space="0" w:color="000000"/>
            </w:tcBorders>
            <w:shd w:val="clear" w:color="auto" w:fill="auto"/>
            <w:vAlign w:val="center"/>
          </w:tcPr>
          <w:p w14:paraId="276C1D30" w14:textId="77777777" w:rsidR="00F06F64" w:rsidRPr="00C03D3F" w:rsidRDefault="00F06F64" w:rsidP="003D60C1">
            <w:pPr>
              <w:spacing w:after="0"/>
              <w:rPr>
                <w:rFonts w:asciiTheme="minorHAnsi" w:hAnsiTheme="minorHAnsi"/>
                <w:color w:val="000000"/>
                <w:sz w:val="16"/>
                <w:szCs w:val="16"/>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79A88331" w14:textId="77777777" w:rsidR="00F06F64" w:rsidRPr="00351F56" w:rsidRDefault="00F06F64"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50BDD6F3" w14:textId="77777777" w:rsidR="00F06F64" w:rsidRPr="00C03D3F" w:rsidRDefault="00F06F64"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DEC14B3" w14:textId="77777777" w:rsidR="00F06F64" w:rsidRPr="00351F56" w:rsidRDefault="00F06F64"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4E2EA80" w14:textId="77777777" w:rsidR="00F06F64" w:rsidRPr="00351F56" w:rsidRDefault="00F06F64"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04AF151" w14:textId="77777777" w:rsidR="00F06F64" w:rsidRPr="00351F56" w:rsidRDefault="00F06F64"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6186879" w14:textId="77777777" w:rsidR="00F06F64" w:rsidRPr="00351F56" w:rsidRDefault="00F06F64"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16CBEB4" w14:textId="77777777" w:rsidR="00F06F64" w:rsidRPr="00351F56" w:rsidRDefault="00F06F64"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13DCC394" w14:textId="77777777" w:rsidR="00F06F64" w:rsidRPr="00C03D3F" w:rsidRDefault="00F06F64"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F06F64" w:rsidRPr="00351F56" w14:paraId="6526C54F"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372320CC" w14:textId="77777777" w:rsidR="00F06F64" w:rsidRPr="00F06F64" w:rsidRDefault="00F06F64" w:rsidP="003D60C1">
            <w:pPr>
              <w:spacing w:after="0"/>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848" w:type="dxa"/>
            <w:gridSpan w:val="2"/>
            <w:tcBorders>
              <w:top w:val="nil"/>
              <w:left w:val="nil"/>
              <w:bottom w:val="single" w:sz="8" w:space="0" w:color="000000"/>
              <w:right w:val="single" w:sz="8" w:space="0" w:color="000000"/>
            </w:tcBorders>
            <w:shd w:val="clear" w:color="auto" w:fill="auto"/>
            <w:vAlign w:val="center"/>
          </w:tcPr>
          <w:p w14:paraId="59AE0727" w14:textId="77777777" w:rsidR="00F06F64" w:rsidRPr="00C03D3F" w:rsidRDefault="00F06F64" w:rsidP="003D60C1">
            <w:pPr>
              <w:spacing w:after="0"/>
              <w:rPr>
                <w:rFonts w:asciiTheme="minorHAnsi" w:hAnsiTheme="minorHAnsi"/>
                <w:color w:val="000000"/>
                <w:sz w:val="16"/>
                <w:szCs w:val="16"/>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0455433B" w14:textId="77777777" w:rsidR="00F06F64" w:rsidRPr="00351F56" w:rsidRDefault="00F06F64"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5600DCAA" w14:textId="77777777" w:rsidR="00F06F64" w:rsidRPr="00C03D3F" w:rsidRDefault="00F06F64"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A1E425E" w14:textId="77777777" w:rsidR="00F06F64" w:rsidRPr="00351F56" w:rsidRDefault="00F06F64"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5E4FD77" w14:textId="77777777" w:rsidR="00F06F64" w:rsidRPr="00351F56" w:rsidRDefault="00F06F64"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CDCBF08" w14:textId="77777777" w:rsidR="00F06F64" w:rsidRPr="00351F56" w:rsidRDefault="00F06F64"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B997909" w14:textId="77777777" w:rsidR="00F06F64" w:rsidRPr="00351F56" w:rsidRDefault="00F06F64"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9C53418" w14:textId="77777777" w:rsidR="00F06F64" w:rsidRPr="00351F56" w:rsidRDefault="00F06F64"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1D6C773B" w14:textId="77777777" w:rsidR="00F06F64" w:rsidRPr="00C03D3F" w:rsidRDefault="00F06F64"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C03D3F" w:rsidRPr="00351F56" w14:paraId="2506A6B1" w14:textId="77777777" w:rsidTr="007565FD">
        <w:trPr>
          <w:trHeight w:val="216"/>
        </w:trPr>
        <w:tc>
          <w:tcPr>
            <w:tcW w:w="9183" w:type="dxa"/>
            <w:gridSpan w:val="11"/>
            <w:tcBorders>
              <w:top w:val="nil"/>
              <w:left w:val="single" w:sz="8" w:space="0" w:color="000000"/>
              <w:bottom w:val="single" w:sz="8" w:space="0" w:color="000000"/>
              <w:right w:val="single" w:sz="8" w:space="0" w:color="000000"/>
            </w:tcBorders>
            <w:shd w:val="clear" w:color="000000" w:fill="A6A6A6"/>
            <w:noWrap/>
            <w:vAlign w:val="center"/>
          </w:tcPr>
          <w:p w14:paraId="1B6C4E5B" w14:textId="1000FA3C" w:rsidR="00C03D3F" w:rsidRPr="00F06F64" w:rsidRDefault="00C03D3F" w:rsidP="00C03D3F">
            <w:pPr>
              <w:spacing w:after="0"/>
              <w:rPr>
                <w:rFonts w:ascii="Calibri" w:hAnsi="Calibri"/>
                <w:b/>
                <w:bCs/>
                <w:color w:val="FFFFFF"/>
                <w:sz w:val="16"/>
                <w:szCs w:val="20"/>
              </w:rPr>
            </w:pPr>
          </w:p>
        </w:tc>
      </w:tr>
      <w:tr w:rsidR="00F06F64" w:rsidRPr="00351F56" w14:paraId="2F371768" w14:textId="77777777" w:rsidTr="007565FD">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tcPr>
          <w:p w14:paraId="0B359F88" w14:textId="108C8BE5" w:rsidR="00F06F64" w:rsidRPr="00F06F64" w:rsidRDefault="00F06F64" w:rsidP="003D60C1">
            <w:pPr>
              <w:spacing w:after="0"/>
              <w:rPr>
                <w:rFonts w:ascii="Calibri" w:hAnsi="Calibri"/>
                <w:b/>
                <w:bCs/>
                <w:color w:val="000000"/>
                <w:sz w:val="16"/>
                <w:szCs w:val="20"/>
              </w:rPr>
            </w:pPr>
          </w:p>
        </w:tc>
        <w:tc>
          <w:tcPr>
            <w:tcW w:w="848" w:type="dxa"/>
            <w:gridSpan w:val="2"/>
            <w:tcBorders>
              <w:top w:val="nil"/>
              <w:left w:val="nil"/>
              <w:bottom w:val="single" w:sz="8" w:space="0" w:color="000000"/>
              <w:right w:val="single" w:sz="8" w:space="0" w:color="000000"/>
            </w:tcBorders>
            <w:shd w:val="clear" w:color="auto" w:fill="auto"/>
            <w:vAlign w:val="center"/>
          </w:tcPr>
          <w:p w14:paraId="2335E5F8" w14:textId="7ADF773A" w:rsidR="00F06F64" w:rsidRPr="00C03D3F" w:rsidRDefault="00F06F64" w:rsidP="003D60C1">
            <w:pPr>
              <w:spacing w:after="0"/>
              <w:rPr>
                <w:rFonts w:asciiTheme="minorHAnsi" w:hAnsiTheme="minorHAnsi"/>
                <w:color w:val="000000"/>
                <w:sz w:val="16"/>
                <w:szCs w:val="16"/>
              </w:rPr>
            </w:pPr>
          </w:p>
        </w:tc>
        <w:tc>
          <w:tcPr>
            <w:tcW w:w="848" w:type="dxa"/>
            <w:tcBorders>
              <w:top w:val="nil"/>
              <w:left w:val="nil"/>
              <w:bottom w:val="single" w:sz="8" w:space="0" w:color="000000"/>
              <w:right w:val="single" w:sz="8" w:space="0" w:color="000000"/>
            </w:tcBorders>
            <w:shd w:val="clear" w:color="auto" w:fill="auto"/>
            <w:vAlign w:val="center"/>
          </w:tcPr>
          <w:p w14:paraId="65C43275" w14:textId="69EDDE42" w:rsidR="00F06F64" w:rsidRPr="00351F56" w:rsidRDefault="00F06F64" w:rsidP="003D60C1">
            <w:pPr>
              <w:spacing w:after="0"/>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32D0AAC4" w14:textId="65748349" w:rsidR="00F06F64" w:rsidRPr="00C03D3F" w:rsidRDefault="00F06F64" w:rsidP="003D60C1">
            <w:pPr>
              <w:spacing w:after="0"/>
              <w:rPr>
                <w:rFonts w:ascii="Calibri" w:hAnsi="Calibri"/>
                <w:b/>
                <w:bCs/>
                <w:color w:val="000000"/>
                <w:sz w:val="16"/>
                <w:szCs w:val="20"/>
              </w:rPr>
            </w:pPr>
          </w:p>
        </w:tc>
        <w:tc>
          <w:tcPr>
            <w:tcW w:w="846" w:type="dxa"/>
            <w:tcBorders>
              <w:top w:val="nil"/>
              <w:left w:val="nil"/>
              <w:bottom w:val="single" w:sz="8" w:space="0" w:color="000000"/>
              <w:right w:val="single" w:sz="8" w:space="0" w:color="000000"/>
            </w:tcBorders>
            <w:shd w:val="clear" w:color="auto" w:fill="auto"/>
            <w:vAlign w:val="center"/>
          </w:tcPr>
          <w:p w14:paraId="0A33E923" w14:textId="41DD6448" w:rsidR="00F06F64" w:rsidRPr="00351F56" w:rsidRDefault="00F06F64" w:rsidP="003D60C1">
            <w:pPr>
              <w:spacing w:after="0"/>
              <w:rPr>
                <w:rFonts w:ascii="Calibri" w:hAnsi="Calibri"/>
                <w:color w:val="000000"/>
                <w:sz w:val="16"/>
                <w:szCs w:val="20"/>
              </w:rPr>
            </w:pPr>
          </w:p>
        </w:tc>
        <w:tc>
          <w:tcPr>
            <w:tcW w:w="846" w:type="dxa"/>
            <w:tcBorders>
              <w:top w:val="nil"/>
              <w:left w:val="nil"/>
              <w:bottom w:val="single" w:sz="8" w:space="0" w:color="000000"/>
              <w:right w:val="single" w:sz="8" w:space="0" w:color="000000"/>
            </w:tcBorders>
            <w:shd w:val="clear" w:color="auto" w:fill="auto"/>
            <w:vAlign w:val="center"/>
          </w:tcPr>
          <w:p w14:paraId="0483A595" w14:textId="655CF30C" w:rsidR="00F06F64" w:rsidRPr="00351F56" w:rsidRDefault="00F06F64" w:rsidP="003D60C1">
            <w:pPr>
              <w:spacing w:after="0"/>
              <w:rPr>
                <w:rFonts w:ascii="Calibri" w:hAnsi="Calibri"/>
                <w:color w:val="000000"/>
                <w:sz w:val="16"/>
                <w:szCs w:val="20"/>
              </w:rPr>
            </w:pPr>
          </w:p>
        </w:tc>
        <w:tc>
          <w:tcPr>
            <w:tcW w:w="846" w:type="dxa"/>
            <w:tcBorders>
              <w:top w:val="nil"/>
              <w:left w:val="nil"/>
              <w:bottom w:val="single" w:sz="8" w:space="0" w:color="000000"/>
              <w:right w:val="single" w:sz="8" w:space="0" w:color="000000"/>
            </w:tcBorders>
            <w:shd w:val="clear" w:color="auto" w:fill="auto"/>
            <w:vAlign w:val="center"/>
          </w:tcPr>
          <w:p w14:paraId="4973EBA4" w14:textId="39E50BD8" w:rsidR="00F06F64" w:rsidRPr="00351F56" w:rsidRDefault="00F06F64" w:rsidP="003D60C1">
            <w:pPr>
              <w:spacing w:after="0"/>
              <w:rPr>
                <w:rFonts w:ascii="Calibri" w:hAnsi="Calibri"/>
                <w:color w:val="000000"/>
                <w:sz w:val="16"/>
                <w:szCs w:val="20"/>
              </w:rPr>
            </w:pPr>
          </w:p>
        </w:tc>
        <w:tc>
          <w:tcPr>
            <w:tcW w:w="846" w:type="dxa"/>
            <w:tcBorders>
              <w:top w:val="nil"/>
              <w:left w:val="nil"/>
              <w:bottom w:val="single" w:sz="8" w:space="0" w:color="000000"/>
              <w:right w:val="single" w:sz="8" w:space="0" w:color="000000"/>
            </w:tcBorders>
            <w:shd w:val="clear" w:color="auto" w:fill="auto"/>
            <w:vAlign w:val="center"/>
          </w:tcPr>
          <w:p w14:paraId="7F23DA5A" w14:textId="23043A4F" w:rsidR="00F06F64" w:rsidRPr="00351F56" w:rsidRDefault="00F06F64" w:rsidP="003D60C1">
            <w:pPr>
              <w:spacing w:after="0"/>
              <w:rPr>
                <w:rFonts w:ascii="Calibri" w:hAnsi="Calibri"/>
                <w:color w:val="000000"/>
                <w:sz w:val="16"/>
                <w:szCs w:val="20"/>
              </w:rPr>
            </w:pPr>
          </w:p>
        </w:tc>
        <w:tc>
          <w:tcPr>
            <w:tcW w:w="846" w:type="dxa"/>
            <w:tcBorders>
              <w:top w:val="nil"/>
              <w:left w:val="nil"/>
              <w:bottom w:val="single" w:sz="8" w:space="0" w:color="000000"/>
              <w:right w:val="single" w:sz="8" w:space="0" w:color="000000"/>
            </w:tcBorders>
            <w:shd w:val="clear" w:color="auto" w:fill="auto"/>
            <w:vAlign w:val="center"/>
          </w:tcPr>
          <w:p w14:paraId="1D7C9E7E" w14:textId="743D9E32" w:rsidR="00F06F64" w:rsidRPr="00351F56" w:rsidRDefault="00F06F64" w:rsidP="003D60C1">
            <w:pPr>
              <w:spacing w:after="0"/>
              <w:rPr>
                <w:rFonts w:ascii="Calibri" w:hAnsi="Calibri"/>
                <w:color w:val="000000"/>
                <w:sz w:val="16"/>
                <w:szCs w:val="20"/>
              </w:rPr>
            </w:pPr>
          </w:p>
        </w:tc>
        <w:tc>
          <w:tcPr>
            <w:tcW w:w="798" w:type="dxa"/>
            <w:tcBorders>
              <w:top w:val="nil"/>
              <w:left w:val="nil"/>
              <w:bottom w:val="single" w:sz="8" w:space="0" w:color="000000"/>
              <w:right w:val="single" w:sz="8" w:space="0" w:color="000000"/>
            </w:tcBorders>
            <w:shd w:val="clear" w:color="auto" w:fill="auto"/>
            <w:vAlign w:val="center"/>
          </w:tcPr>
          <w:p w14:paraId="50D8FB8C" w14:textId="7AEAD886" w:rsidR="00F06F64" w:rsidRPr="00C03D3F" w:rsidRDefault="00F06F64" w:rsidP="003D60C1">
            <w:pPr>
              <w:spacing w:after="0"/>
              <w:rPr>
                <w:rFonts w:ascii="Calibri" w:hAnsi="Calibri"/>
                <w:b/>
                <w:bCs/>
                <w:color w:val="000000"/>
                <w:sz w:val="16"/>
                <w:szCs w:val="20"/>
              </w:rPr>
            </w:pPr>
          </w:p>
        </w:tc>
      </w:tr>
      <w:tr w:rsidR="00F06F64" w:rsidRPr="00351F56" w14:paraId="46DC0FDE" w14:textId="77777777" w:rsidTr="007565FD">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tcPr>
          <w:p w14:paraId="6F89B9AF" w14:textId="1E819055" w:rsidR="00F06F64" w:rsidRPr="00F06F64" w:rsidRDefault="00F06F64" w:rsidP="003D60C1">
            <w:pPr>
              <w:spacing w:after="0"/>
              <w:rPr>
                <w:rFonts w:ascii="Calibri" w:hAnsi="Calibri"/>
                <w:b/>
                <w:bCs/>
                <w:color w:val="000000"/>
                <w:sz w:val="16"/>
                <w:szCs w:val="20"/>
              </w:rPr>
            </w:pPr>
          </w:p>
        </w:tc>
        <w:tc>
          <w:tcPr>
            <w:tcW w:w="848" w:type="dxa"/>
            <w:gridSpan w:val="2"/>
            <w:tcBorders>
              <w:top w:val="nil"/>
              <w:left w:val="nil"/>
              <w:bottom w:val="single" w:sz="8" w:space="0" w:color="000000"/>
              <w:right w:val="single" w:sz="8" w:space="0" w:color="000000"/>
            </w:tcBorders>
            <w:shd w:val="clear" w:color="auto" w:fill="auto"/>
            <w:vAlign w:val="center"/>
          </w:tcPr>
          <w:p w14:paraId="11A564AA" w14:textId="6B8AC5E6" w:rsidR="00F06F64" w:rsidRPr="00C03D3F" w:rsidRDefault="00F06F64" w:rsidP="003D60C1">
            <w:pPr>
              <w:spacing w:after="0"/>
              <w:rPr>
                <w:rFonts w:asciiTheme="minorHAnsi" w:hAnsiTheme="minorHAnsi"/>
                <w:color w:val="000000"/>
                <w:sz w:val="16"/>
                <w:szCs w:val="16"/>
              </w:rPr>
            </w:pPr>
          </w:p>
        </w:tc>
        <w:tc>
          <w:tcPr>
            <w:tcW w:w="848" w:type="dxa"/>
            <w:tcBorders>
              <w:top w:val="nil"/>
              <w:left w:val="nil"/>
              <w:bottom w:val="single" w:sz="8" w:space="0" w:color="000000"/>
              <w:right w:val="single" w:sz="8" w:space="0" w:color="000000"/>
            </w:tcBorders>
            <w:shd w:val="clear" w:color="auto" w:fill="auto"/>
            <w:vAlign w:val="center"/>
          </w:tcPr>
          <w:p w14:paraId="11138B6D" w14:textId="45D6EB29" w:rsidR="00F06F64" w:rsidRPr="00351F56" w:rsidRDefault="00F06F64" w:rsidP="003D60C1">
            <w:pPr>
              <w:spacing w:after="0"/>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35D89AE2" w14:textId="61085F3B" w:rsidR="00F06F64" w:rsidRPr="00C03D3F" w:rsidRDefault="00F06F64" w:rsidP="003D60C1">
            <w:pPr>
              <w:spacing w:after="0"/>
              <w:rPr>
                <w:rFonts w:ascii="Calibri" w:hAnsi="Calibri"/>
                <w:b/>
                <w:bCs/>
                <w:color w:val="000000"/>
                <w:sz w:val="16"/>
                <w:szCs w:val="20"/>
              </w:rPr>
            </w:pPr>
          </w:p>
        </w:tc>
        <w:tc>
          <w:tcPr>
            <w:tcW w:w="846" w:type="dxa"/>
            <w:tcBorders>
              <w:top w:val="nil"/>
              <w:left w:val="nil"/>
              <w:bottom w:val="single" w:sz="8" w:space="0" w:color="000000"/>
              <w:right w:val="single" w:sz="8" w:space="0" w:color="000000"/>
            </w:tcBorders>
            <w:shd w:val="clear" w:color="auto" w:fill="auto"/>
            <w:vAlign w:val="center"/>
          </w:tcPr>
          <w:p w14:paraId="51BA921D" w14:textId="193A4463" w:rsidR="00F06F64" w:rsidRPr="00351F56" w:rsidRDefault="00F06F64" w:rsidP="003D60C1">
            <w:pPr>
              <w:spacing w:after="0"/>
              <w:rPr>
                <w:rFonts w:ascii="Calibri" w:hAnsi="Calibri"/>
                <w:color w:val="000000"/>
                <w:sz w:val="16"/>
                <w:szCs w:val="20"/>
              </w:rPr>
            </w:pPr>
          </w:p>
        </w:tc>
        <w:tc>
          <w:tcPr>
            <w:tcW w:w="846" w:type="dxa"/>
            <w:tcBorders>
              <w:top w:val="nil"/>
              <w:left w:val="nil"/>
              <w:bottom w:val="single" w:sz="8" w:space="0" w:color="000000"/>
              <w:right w:val="single" w:sz="8" w:space="0" w:color="000000"/>
            </w:tcBorders>
            <w:shd w:val="clear" w:color="auto" w:fill="auto"/>
            <w:vAlign w:val="center"/>
          </w:tcPr>
          <w:p w14:paraId="7D843D58" w14:textId="6B5E374B" w:rsidR="00F06F64" w:rsidRPr="00351F56" w:rsidRDefault="00F06F64" w:rsidP="003D60C1">
            <w:pPr>
              <w:spacing w:after="0"/>
              <w:rPr>
                <w:rFonts w:ascii="Calibri" w:hAnsi="Calibri"/>
                <w:color w:val="000000"/>
                <w:sz w:val="16"/>
                <w:szCs w:val="20"/>
              </w:rPr>
            </w:pPr>
          </w:p>
        </w:tc>
        <w:tc>
          <w:tcPr>
            <w:tcW w:w="846" w:type="dxa"/>
            <w:tcBorders>
              <w:top w:val="nil"/>
              <w:left w:val="nil"/>
              <w:bottom w:val="single" w:sz="8" w:space="0" w:color="000000"/>
              <w:right w:val="single" w:sz="8" w:space="0" w:color="000000"/>
            </w:tcBorders>
            <w:shd w:val="clear" w:color="auto" w:fill="auto"/>
            <w:vAlign w:val="center"/>
          </w:tcPr>
          <w:p w14:paraId="55325EDD" w14:textId="187C3455" w:rsidR="00F06F64" w:rsidRPr="00351F56" w:rsidRDefault="00F06F64" w:rsidP="003D60C1">
            <w:pPr>
              <w:spacing w:after="0"/>
              <w:rPr>
                <w:rFonts w:ascii="Calibri" w:hAnsi="Calibri"/>
                <w:color w:val="000000"/>
                <w:sz w:val="16"/>
                <w:szCs w:val="20"/>
              </w:rPr>
            </w:pPr>
          </w:p>
        </w:tc>
        <w:tc>
          <w:tcPr>
            <w:tcW w:w="846" w:type="dxa"/>
            <w:tcBorders>
              <w:top w:val="nil"/>
              <w:left w:val="nil"/>
              <w:bottom w:val="single" w:sz="8" w:space="0" w:color="000000"/>
              <w:right w:val="single" w:sz="8" w:space="0" w:color="000000"/>
            </w:tcBorders>
            <w:shd w:val="clear" w:color="auto" w:fill="auto"/>
            <w:vAlign w:val="center"/>
          </w:tcPr>
          <w:p w14:paraId="086E34E8" w14:textId="6FF04C8F" w:rsidR="00F06F64" w:rsidRPr="00351F56" w:rsidRDefault="00F06F64" w:rsidP="003D60C1">
            <w:pPr>
              <w:spacing w:after="0"/>
              <w:rPr>
                <w:rFonts w:ascii="Calibri" w:hAnsi="Calibri"/>
                <w:color w:val="000000"/>
                <w:sz w:val="16"/>
                <w:szCs w:val="20"/>
              </w:rPr>
            </w:pPr>
          </w:p>
        </w:tc>
        <w:tc>
          <w:tcPr>
            <w:tcW w:w="846" w:type="dxa"/>
            <w:tcBorders>
              <w:top w:val="nil"/>
              <w:left w:val="nil"/>
              <w:bottom w:val="single" w:sz="8" w:space="0" w:color="000000"/>
              <w:right w:val="single" w:sz="8" w:space="0" w:color="000000"/>
            </w:tcBorders>
            <w:shd w:val="clear" w:color="auto" w:fill="auto"/>
            <w:vAlign w:val="center"/>
          </w:tcPr>
          <w:p w14:paraId="06F05BFC" w14:textId="70B6062D" w:rsidR="00F06F64" w:rsidRPr="00351F56" w:rsidRDefault="00F06F64" w:rsidP="003D60C1">
            <w:pPr>
              <w:spacing w:after="0"/>
              <w:rPr>
                <w:rFonts w:ascii="Calibri" w:hAnsi="Calibri"/>
                <w:color w:val="000000"/>
                <w:sz w:val="16"/>
                <w:szCs w:val="20"/>
              </w:rPr>
            </w:pPr>
          </w:p>
        </w:tc>
        <w:tc>
          <w:tcPr>
            <w:tcW w:w="798" w:type="dxa"/>
            <w:tcBorders>
              <w:top w:val="nil"/>
              <w:left w:val="nil"/>
              <w:bottom w:val="single" w:sz="8" w:space="0" w:color="000000"/>
              <w:right w:val="single" w:sz="8" w:space="0" w:color="000000"/>
            </w:tcBorders>
            <w:shd w:val="clear" w:color="auto" w:fill="auto"/>
            <w:vAlign w:val="center"/>
          </w:tcPr>
          <w:p w14:paraId="4E0592C3" w14:textId="1217F2D9" w:rsidR="00F06F64" w:rsidRPr="00C03D3F" w:rsidRDefault="00F06F64" w:rsidP="003D60C1">
            <w:pPr>
              <w:spacing w:after="0"/>
              <w:rPr>
                <w:rFonts w:ascii="Calibri" w:hAnsi="Calibri"/>
                <w:b/>
                <w:bCs/>
                <w:color w:val="000000"/>
                <w:sz w:val="16"/>
                <w:szCs w:val="20"/>
              </w:rPr>
            </w:pPr>
          </w:p>
        </w:tc>
      </w:tr>
      <w:tr w:rsidR="00351F56" w:rsidRPr="00351F56" w14:paraId="1BE17FDC"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03598700" w14:textId="77777777" w:rsidR="00351F56" w:rsidRPr="00351F56" w:rsidRDefault="00351F56" w:rsidP="00351F56">
            <w:pPr>
              <w:spacing w:after="0"/>
              <w:rPr>
                <w:rFonts w:ascii="Calibri" w:hAnsi="Calibri"/>
                <w:b/>
                <w:bCs/>
                <w:sz w:val="16"/>
                <w:szCs w:val="20"/>
              </w:rPr>
            </w:pPr>
            <w:r w:rsidRPr="00351F56">
              <w:rPr>
                <w:rFonts w:ascii="Calibri" w:hAnsi="Calibri"/>
                <w:b/>
                <w:bCs/>
                <w:sz w:val="16"/>
                <w:szCs w:val="20"/>
              </w:rPr>
              <w:t xml:space="preserve"> TOTAL PERSONNEL BUDGET </w:t>
            </w:r>
          </w:p>
        </w:tc>
        <w:tc>
          <w:tcPr>
            <w:tcW w:w="848" w:type="dxa"/>
            <w:gridSpan w:val="2"/>
            <w:tcBorders>
              <w:top w:val="nil"/>
              <w:left w:val="nil"/>
              <w:bottom w:val="single" w:sz="8" w:space="0" w:color="000000"/>
              <w:right w:val="single" w:sz="8" w:space="0" w:color="000000"/>
            </w:tcBorders>
            <w:shd w:val="clear" w:color="000000" w:fill="B4C6E7"/>
            <w:vAlign w:val="center"/>
          </w:tcPr>
          <w:p w14:paraId="1C9CCC31" w14:textId="77777777" w:rsidR="00351F56" w:rsidRPr="00C03D3F" w:rsidRDefault="00C03D3F" w:rsidP="00C03D3F">
            <w:pPr>
              <w:spacing w:after="0"/>
              <w:rPr>
                <w:rFonts w:ascii="Calibri" w:hAnsi="Calibri"/>
                <w:sz w:val="16"/>
                <w:szCs w:val="20"/>
              </w:rPr>
            </w:pPr>
            <w:r w:rsidRPr="00C03D3F">
              <w:rPr>
                <w:rFonts w:ascii="Calibri" w:hAnsi="Calibri"/>
                <w:sz w:val="16"/>
                <w:szCs w:val="20"/>
              </w:rPr>
              <w:t>$</w:t>
            </w: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8" w:type="dxa"/>
            <w:tcBorders>
              <w:top w:val="nil"/>
              <w:left w:val="nil"/>
              <w:bottom w:val="single" w:sz="8" w:space="0" w:color="000000"/>
              <w:right w:val="single" w:sz="8" w:space="0" w:color="000000"/>
            </w:tcBorders>
            <w:shd w:val="clear" w:color="000000" w:fill="B4C6E7"/>
            <w:vAlign w:val="center"/>
          </w:tcPr>
          <w:p w14:paraId="46522853" w14:textId="77777777" w:rsidR="00351F56" w:rsidRPr="00C03D3F" w:rsidRDefault="00C03D3F" w:rsidP="00C03D3F">
            <w:pPr>
              <w:spacing w:after="0"/>
              <w:rPr>
                <w:rFonts w:ascii="Calibri" w:hAnsi="Calibri"/>
                <w:sz w:val="16"/>
                <w:szCs w:val="20"/>
              </w:rPr>
            </w:pPr>
            <w:r w:rsidRPr="00C03D3F">
              <w:rPr>
                <w:rFonts w:ascii="Calibri" w:hAnsi="Calibri"/>
                <w:sz w:val="16"/>
                <w:szCs w:val="20"/>
              </w:rPr>
              <w:t>$</w:t>
            </w: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88" w:type="dxa"/>
            <w:tcBorders>
              <w:top w:val="nil"/>
              <w:left w:val="nil"/>
              <w:bottom w:val="single" w:sz="8" w:space="0" w:color="000000"/>
              <w:right w:val="single" w:sz="8" w:space="0" w:color="000000"/>
            </w:tcBorders>
            <w:shd w:val="clear" w:color="000000" w:fill="B4C6E7"/>
            <w:vAlign w:val="center"/>
          </w:tcPr>
          <w:p w14:paraId="58E1DEA7" w14:textId="77777777" w:rsidR="00351F56" w:rsidRPr="00C03D3F" w:rsidRDefault="00C03D3F" w:rsidP="00C03D3F">
            <w:pPr>
              <w:spacing w:after="0"/>
              <w:rPr>
                <w:rFonts w:ascii="Calibri" w:hAnsi="Calibri"/>
                <w:b/>
                <w:bCs/>
                <w:sz w:val="16"/>
                <w:szCs w:val="20"/>
              </w:rPr>
            </w:pPr>
            <w:r w:rsidRPr="00C03D3F">
              <w:rPr>
                <w:rFonts w:ascii="Calibri" w:hAnsi="Calibri"/>
                <w:b/>
                <w:bCs/>
                <w:sz w:val="16"/>
                <w:szCs w:val="20"/>
              </w:rPr>
              <w:t>$</w:t>
            </w: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6C279916" w14:textId="77777777" w:rsidR="00351F56" w:rsidRPr="00C03D3F" w:rsidRDefault="00C03D3F" w:rsidP="00C03D3F">
            <w:pPr>
              <w:spacing w:after="0"/>
              <w:rPr>
                <w:rFonts w:ascii="Calibri" w:hAnsi="Calibri"/>
                <w:sz w:val="16"/>
                <w:szCs w:val="20"/>
              </w:rPr>
            </w:pPr>
            <w:r w:rsidRPr="00C03D3F">
              <w:rPr>
                <w:rFonts w:ascii="Calibri" w:hAnsi="Calibri"/>
                <w:sz w:val="16"/>
                <w:szCs w:val="20"/>
              </w:rPr>
              <w:t>$</w:t>
            </w: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4628DAD3" w14:textId="77777777" w:rsidR="00351F56" w:rsidRPr="00C03D3F" w:rsidRDefault="00C03D3F" w:rsidP="00C03D3F">
            <w:pPr>
              <w:spacing w:after="0"/>
              <w:rPr>
                <w:rFonts w:ascii="Calibri" w:hAnsi="Calibri"/>
                <w:sz w:val="16"/>
                <w:szCs w:val="20"/>
              </w:rPr>
            </w:pPr>
            <w:r w:rsidRPr="00C03D3F">
              <w:rPr>
                <w:rFonts w:ascii="Calibri" w:hAnsi="Calibri"/>
                <w:sz w:val="16"/>
                <w:szCs w:val="20"/>
              </w:rPr>
              <w:t>$</w:t>
            </w: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285FB7FB" w14:textId="77777777" w:rsidR="00351F56" w:rsidRPr="00C03D3F" w:rsidRDefault="00C03D3F" w:rsidP="00C03D3F">
            <w:pPr>
              <w:spacing w:after="0"/>
              <w:rPr>
                <w:rFonts w:ascii="Calibri" w:hAnsi="Calibri"/>
                <w:sz w:val="16"/>
                <w:szCs w:val="20"/>
              </w:rPr>
            </w:pPr>
            <w:r w:rsidRPr="00C03D3F">
              <w:rPr>
                <w:rFonts w:ascii="Calibri" w:hAnsi="Calibri"/>
                <w:sz w:val="16"/>
                <w:szCs w:val="20"/>
              </w:rPr>
              <w:t>$</w:t>
            </w: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7B21DE2A" w14:textId="77777777" w:rsidR="00351F56" w:rsidRPr="00C03D3F" w:rsidRDefault="00C03D3F" w:rsidP="00C03D3F">
            <w:pPr>
              <w:spacing w:after="0"/>
              <w:rPr>
                <w:rFonts w:ascii="Calibri" w:hAnsi="Calibri"/>
                <w:sz w:val="16"/>
                <w:szCs w:val="20"/>
              </w:rPr>
            </w:pPr>
            <w:r w:rsidRPr="00C03D3F">
              <w:rPr>
                <w:rFonts w:ascii="Calibri" w:hAnsi="Calibri"/>
                <w:sz w:val="16"/>
                <w:szCs w:val="20"/>
              </w:rPr>
              <w:t>$</w:t>
            </w: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5D54E41F" w14:textId="77777777" w:rsidR="00351F56" w:rsidRPr="00C03D3F" w:rsidRDefault="00C03D3F" w:rsidP="00C03D3F">
            <w:pPr>
              <w:spacing w:after="0"/>
              <w:rPr>
                <w:rFonts w:ascii="Calibri" w:hAnsi="Calibri"/>
                <w:sz w:val="16"/>
                <w:szCs w:val="20"/>
              </w:rPr>
            </w:pPr>
            <w:r w:rsidRPr="00C03D3F">
              <w:rPr>
                <w:rFonts w:ascii="Calibri" w:hAnsi="Calibri"/>
                <w:sz w:val="16"/>
                <w:szCs w:val="20"/>
              </w:rPr>
              <w:t>$</w:t>
            </w: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000000" w:fill="B4C6E7"/>
            <w:vAlign w:val="center"/>
          </w:tcPr>
          <w:p w14:paraId="1CC064A3" w14:textId="77777777" w:rsidR="00351F56" w:rsidRPr="00C03D3F" w:rsidRDefault="00C03D3F" w:rsidP="00C03D3F">
            <w:pPr>
              <w:spacing w:after="0"/>
              <w:rPr>
                <w:rFonts w:ascii="Calibri" w:hAnsi="Calibri"/>
                <w:b/>
                <w:bCs/>
                <w:sz w:val="16"/>
                <w:szCs w:val="20"/>
              </w:rPr>
            </w:pPr>
            <w:r w:rsidRPr="00C03D3F">
              <w:rPr>
                <w:rFonts w:ascii="Calibri" w:hAnsi="Calibri"/>
                <w:b/>
                <w:bCs/>
                <w:sz w:val="16"/>
                <w:szCs w:val="20"/>
              </w:rPr>
              <w:t>$</w:t>
            </w: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C03D3F" w:rsidRPr="00351F56" w14:paraId="610A7A8E" w14:textId="77777777" w:rsidTr="00C03D3F">
        <w:trPr>
          <w:trHeight w:val="216"/>
        </w:trPr>
        <w:tc>
          <w:tcPr>
            <w:tcW w:w="9183" w:type="dxa"/>
            <w:gridSpan w:val="11"/>
            <w:tcBorders>
              <w:top w:val="nil"/>
              <w:left w:val="single" w:sz="8" w:space="0" w:color="000000"/>
              <w:bottom w:val="single" w:sz="8" w:space="0" w:color="000000"/>
              <w:right w:val="single" w:sz="8" w:space="0" w:color="000000"/>
            </w:tcBorders>
            <w:shd w:val="clear" w:color="000000" w:fill="F8CBAD"/>
            <w:noWrap/>
            <w:vAlign w:val="center"/>
          </w:tcPr>
          <w:p w14:paraId="34F2C8B4" w14:textId="3BCC241B" w:rsidR="00C03D3F" w:rsidRPr="00351F56" w:rsidRDefault="006D7401" w:rsidP="00C03D3F">
            <w:pPr>
              <w:spacing w:after="0"/>
              <w:rPr>
                <w:rFonts w:ascii="Calibri" w:hAnsi="Calibri"/>
                <w:b/>
                <w:bCs/>
                <w:color w:val="000000"/>
                <w:sz w:val="16"/>
                <w:szCs w:val="22"/>
              </w:rPr>
            </w:pPr>
            <w:r>
              <w:rPr>
                <w:rFonts w:ascii="Calibri" w:hAnsi="Calibri"/>
                <w:b/>
                <w:bCs/>
                <w:color w:val="000000"/>
                <w:sz w:val="16"/>
                <w:szCs w:val="22"/>
              </w:rPr>
              <w:t xml:space="preserve">Other Direct Costs </w:t>
            </w:r>
            <w:r w:rsidRPr="006D7401">
              <w:rPr>
                <w:rFonts w:ascii="Calibri" w:hAnsi="Calibri"/>
                <w:b/>
                <w:bCs/>
                <w:color w:val="000000"/>
                <w:sz w:val="16"/>
                <w:szCs w:val="22"/>
              </w:rPr>
              <w:t>(Include only costs that are direct; indirect costs are covered under the Indirect Cost Rate)</w:t>
            </w:r>
          </w:p>
        </w:tc>
      </w:tr>
      <w:tr w:rsidR="00C03D3F" w:rsidRPr="00351F56" w14:paraId="4C052EB5" w14:textId="77777777" w:rsidTr="007565FD">
        <w:trPr>
          <w:trHeight w:val="216"/>
        </w:trPr>
        <w:tc>
          <w:tcPr>
            <w:tcW w:w="1779" w:type="dxa"/>
            <w:gridSpan w:val="2"/>
            <w:tcBorders>
              <w:top w:val="nil"/>
              <w:left w:val="single" w:sz="8" w:space="0" w:color="000000"/>
              <w:bottom w:val="single" w:sz="8" w:space="0" w:color="000000"/>
              <w:right w:val="single" w:sz="8" w:space="0" w:color="000000"/>
            </w:tcBorders>
            <w:shd w:val="clear" w:color="000000" w:fill="F8CBAD"/>
            <w:vAlign w:val="center"/>
            <w:hideMark/>
          </w:tcPr>
          <w:p w14:paraId="6A0C7944" w14:textId="2191FF45" w:rsidR="00C03D3F" w:rsidRPr="00351F56" w:rsidRDefault="006D7401" w:rsidP="00351F56">
            <w:pPr>
              <w:spacing w:after="0"/>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740" w:type="dxa"/>
            <w:tcBorders>
              <w:top w:val="nil"/>
              <w:left w:val="nil"/>
              <w:bottom w:val="single" w:sz="8" w:space="0" w:color="000000"/>
              <w:right w:val="single" w:sz="8" w:space="0" w:color="000000"/>
            </w:tcBorders>
            <w:shd w:val="pct25" w:color="000000" w:fill="A6A6A6"/>
            <w:vAlign w:val="center"/>
          </w:tcPr>
          <w:p w14:paraId="7B95242E" w14:textId="77777777" w:rsidR="00C03D3F" w:rsidRPr="00351F56" w:rsidRDefault="00C03D3F" w:rsidP="00C03D3F">
            <w:pPr>
              <w:spacing w:after="0"/>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2399E9EE" w14:textId="77777777" w:rsidR="00C03D3F" w:rsidRPr="00351F56" w:rsidRDefault="00C03D3F" w:rsidP="00C03D3F">
            <w:pPr>
              <w:spacing w:after="0"/>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62B0149E" w14:textId="77777777" w:rsidR="00C03D3F" w:rsidRPr="00C03D3F" w:rsidRDefault="00C03D3F"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813E457"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E2BA982"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C12BA23"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57BCFB7"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9DC9B30"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0F3A5615" w14:textId="77777777" w:rsidR="00C03D3F" w:rsidRPr="00C03D3F" w:rsidRDefault="00C03D3F"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C03D3F" w:rsidRPr="00351F56" w14:paraId="22E44A32" w14:textId="77777777" w:rsidTr="007565FD">
        <w:trPr>
          <w:trHeight w:val="216"/>
        </w:trPr>
        <w:tc>
          <w:tcPr>
            <w:tcW w:w="1779" w:type="dxa"/>
            <w:gridSpan w:val="2"/>
            <w:tcBorders>
              <w:top w:val="nil"/>
              <w:left w:val="single" w:sz="8" w:space="0" w:color="000000"/>
              <w:bottom w:val="single" w:sz="8" w:space="0" w:color="000000"/>
              <w:right w:val="single" w:sz="8" w:space="0" w:color="000000"/>
            </w:tcBorders>
            <w:shd w:val="clear" w:color="000000" w:fill="F8CBAD"/>
            <w:vAlign w:val="center"/>
            <w:hideMark/>
          </w:tcPr>
          <w:p w14:paraId="7DDDAFBD" w14:textId="78FABD46" w:rsidR="00C03D3F" w:rsidRPr="00351F56" w:rsidRDefault="006D7401" w:rsidP="00351F56">
            <w:pPr>
              <w:spacing w:after="0"/>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740" w:type="dxa"/>
            <w:tcBorders>
              <w:top w:val="nil"/>
              <w:left w:val="nil"/>
              <w:bottom w:val="single" w:sz="8" w:space="0" w:color="000000"/>
              <w:right w:val="single" w:sz="8" w:space="0" w:color="000000"/>
            </w:tcBorders>
            <w:shd w:val="pct25" w:color="000000" w:fill="A6A6A6"/>
            <w:vAlign w:val="center"/>
          </w:tcPr>
          <w:p w14:paraId="3CABEBA2" w14:textId="77777777" w:rsidR="00C03D3F" w:rsidRPr="00351F56" w:rsidRDefault="00C03D3F" w:rsidP="00C03D3F">
            <w:pPr>
              <w:spacing w:after="0"/>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2A7B7700" w14:textId="77777777" w:rsidR="00C03D3F" w:rsidRPr="00351F56" w:rsidRDefault="00C03D3F" w:rsidP="00C03D3F">
            <w:pPr>
              <w:spacing w:after="0"/>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5D9109F9" w14:textId="77777777" w:rsidR="00C03D3F" w:rsidRPr="00C03D3F" w:rsidRDefault="00C03D3F"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0388088"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2A7AA8A"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5462E65"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06ED6B8"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7303E9D"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20DEEAD9" w14:textId="77777777" w:rsidR="00C03D3F" w:rsidRPr="00C03D3F" w:rsidRDefault="00C03D3F"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C03D3F" w:rsidRPr="00351F56" w14:paraId="2A343C45" w14:textId="77777777" w:rsidTr="007565FD">
        <w:trPr>
          <w:trHeight w:val="216"/>
        </w:trPr>
        <w:tc>
          <w:tcPr>
            <w:tcW w:w="1779" w:type="dxa"/>
            <w:gridSpan w:val="2"/>
            <w:tcBorders>
              <w:top w:val="nil"/>
              <w:left w:val="single" w:sz="8" w:space="0" w:color="000000"/>
              <w:bottom w:val="single" w:sz="8" w:space="0" w:color="000000"/>
              <w:right w:val="single" w:sz="8" w:space="0" w:color="000000"/>
            </w:tcBorders>
            <w:shd w:val="clear" w:color="000000" w:fill="F8CBAD"/>
            <w:vAlign w:val="center"/>
            <w:hideMark/>
          </w:tcPr>
          <w:p w14:paraId="2AFF1EF5" w14:textId="463C2402" w:rsidR="00C03D3F" w:rsidRPr="00351F56" w:rsidRDefault="006D7401" w:rsidP="00351F56">
            <w:pPr>
              <w:spacing w:after="0"/>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740" w:type="dxa"/>
            <w:tcBorders>
              <w:top w:val="nil"/>
              <w:left w:val="nil"/>
              <w:bottom w:val="single" w:sz="8" w:space="0" w:color="000000"/>
              <w:right w:val="single" w:sz="8" w:space="0" w:color="000000"/>
            </w:tcBorders>
            <w:shd w:val="pct25" w:color="000000" w:fill="A6A6A6"/>
            <w:vAlign w:val="center"/>
          </w:tcPr>
          <w:p w14:paraId="185358B9" w14:textId="77777777" w:rsidR="00C03D3F" w:rsidRPr="00351F56" w:rsidRDefault="00C03D3F" w:rsidP="00C03D3F">
            <w:pPr>
              <w:spacing w:after="0"/>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507F8221" w14:textId="77777777" w:rsidR="00C03D3F" w:rsidRPr="00351F56" w:rsidRDefault="00C03D3F" w:rsidP="00C03D3F">
            <w:pPr>
              <w:spacing w:after="0"/>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46B00C6C" w14:textId="77777777" w:rsidR="00C03D3F" w:rsidRPr="00C03D3F" w:rsidRDefault="00C03D3F"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AD95C4E"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FB70AB5"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C228AA9"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42E451E"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E1E73EE"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615237D1" w14:textId="77777777" w:rsidR="00C03D3F" w:rsidRPr="00C03D3F" w:rsidRDefault="00C03D3F"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C03D3F" w:rsidRPr="00351F56" w14:paraId="6178B3AD" w14:textId="77777777" w:rsidTr="007565FD">
        <w:trPr>
          <w:trHeight w:val="216"/>
        </w:trPr>
        <w:tc>
          <w:tcPr>
            <w:tcW w:w="1779" w:type="dxa"/>
            <w:gridSpan w:val="2"/>
            <w:tcBorders>
              <w:top w:val="nil"/>
              <w:left w:val="single" w:sz="8" w:space="0" w:color="000000"/>
              <w:bottom w:val="single" w:sz="8" w:space="0" w:color="000000"/>
              <w:right w:val="single" w:sz="8" w:space="0" w:color="000000"/>
            </w:tcBorders>
            <w:shd w:val="clear" w:color="000000" w:fill="F8CBAD"/>
            <w:vAlign w:val="center"/>
            <w:hideMark/>
          </w:tcPr>
          <w:p w14:paraId="30F8F9C2" w14:textId="0C3E4B0E" w:rsidR="00C03D3F" w:rsidRPr="00351F56" w:rsidRDefault="006D7401" w:rsidP="00351F56">
            <w:pPr>
              <w:spacing w:after="0"/>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740" w:type="dxa"/>
            <w:tcBorders>
              <w:top w:val="nil"/>
              <w:left w:val="nil"/>
              <w:bottom w:val="single" w:sz="8" w:space="0" w:color="000000"/>
              <w:right w:val="single" w:sz="8" w:space="0" w:color="000000"/>
            </w:tcBorders>
            <w:shd w:val="pct25" w:color="000000" w:fill="A6A6A6"/>
            <w:vAlign w:val="center"/>
          </w:tcPr>
          <w:p w14:paraId="5A926762" w14:textId="77777777" w:rsidR="00C03D3F" w:rsidRPr="00351F56" w:rsidRDefault="00C03D3F" w:rsidP="00C03D3F">
            <w:pPr>
              <w:spacing w:after="0"/>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3D95079F" w14:textId="77777777" w:rsidR="00C03D3F" w:rsidRPr="00351F56" w:rsidRDefault="00C03D3F" w:rsidP="00C03D3F">
            <w:pPr>
              <w:spacing w:after="0"/>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1952439E" w14:textId="77777777" w:rsidR="00C03D3F" w:rsidRPr="00C03D3F" w:rsidRDefault="00C03D3F"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3F8CA9C"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A817DB6"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4C0B46A"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FD625BD"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572BEB1"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2E0A7008" w14:textId="77777777" w:rsidR="00C03D3F" w:rsidRPr="00C03D3F" w:rsidRDefault="00C03D3F"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C03D3F" w:rsidRPr="00351F56" w14:paraId="3D485591" w14:textId="77777777" w:rsidTr="007565FD">
        <w:trPr>
          <w:trHeight w:val="216"/>
        </w:trPr>
        <w:tc>
          <w:tcPr>
            <w:tcW w:w="1779" w:type="dxa"/>
            <w:gridSpan w:val="2"/>
            <w:tcBorders>
              <w:top w:val="nil"/>
              <w:left w:val="single" w:sz="8" w:space="0" w:color="000000"/>
              <w:bottom w:val="single" w:sz="8" w:space="0" w:color="000000"/>
              <w:right w:val="single" w:sz="8" w:space="0" w:color="000000"/>
            </w:tcBorders>
            <w:shd w:val="clear" w:color="000000" w:fill="F8CBAD"/>
            <w:vAlign w:val="center"/>
            <w:hideMark/>
          </w:tcPr>
          <w:p w14:paraId="6E91ECB4" w14:textId="4CD201E5" w:rsidR="00C03D3F" w:rsidRPr="00351F56" w:rsidRDefault="006D7401" w:rsidP="00351F56">
            <w:pPr>
              <w:spacing w:after="0"/>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740" w:type="dxa"/>
            <w:tcBorders>
              <w:top w:val="nil"/>
              <w:left w:val="nil"/>
              <w:bottom w:val="single" w:sz="8" w:space="0" w:color="000000"/>
              <w:right w:val="single" w:sz="8" w:space="0" w:color="000000"/>
            </w:tcBorders>
            <w:shd w:val="pct25" w:color="000000" w:fill="A6A6A6"/>
            <w:vAlign w:val="center"/>
          </w:tcPr>
          <w:p w14:paraId="6F32B511" w14:textId="77777777" w:rsidR="00C03D3F" w:rsidRPr="00351F56" w:rsidRDefault="00C03D3F" w:rsidP="00C03D3F">
            <w:pPr>
              <w:spacing w:after="0"/>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07593ACD" w14:textId="77777777" w:rsidR="00C03D3F" w:rsidRPr="00351F56" w:rsidRDefault="00C03D3F" w:rsidP="00C03D3F">
            <w:pPr>
              <w:spacing w:after="0"/>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05317410" w14:textId="77777777" w:rsidR="00C03D3F" w:rsidRPr="00C03D3F" w:rsidRDefault="00C03D3F"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53E3605"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EAB3E19"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A7A2E95"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C59DA60"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E1B8351"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0089B098" w14:textId="77777777" w:rsidR="00C03D3F" w:rsidRPr="00C03D3F" w:rsidRDefault="00C03D3F"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C03D3F" w:rsidRPr="00351F56" w14:paraId="72445637" w14:textId="77777777" w:rsidTr="007565FD">
        <w:trPr>
          <w:trHeight w:val="216"/>
        </w:trPr>
        <w:tc>
          <w:tcPr>
            <w:tcW w:w="1779" w:type="dxa"/>
            <w:gridSpan w:val="2"/>
            <w:tcBorders>
              <w:top w:val="nil"/>
              <w:left w:val="single" w:sz="8" w:space="0" w:color="000000"/>
              <w:bottom w:val="single" w:sz="8" w:space="0" w:color="000000"/>
              <w:right w:val="single" w:sz="8" w:space="0" w:color="000000"/>
            </w:tcBorders>
            <w:shd w:val="clear" w:color="000000" w:fill="F8CBAD"/>
            <w:vAlign w:val="center"/>
            <w:hideMark/>
          </w:tcPr>
          <w:p w14:paraId="1B0764CF" w14:textId="2F9F95AB" w:rsidR="00C03D3F" w:rsidRPr="00351F56" w:rsidRDefault="006D7401" w:rsidP="00351F56">
            <w:pPr>
              <w:spacing w:after="0"/>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740" w:type="dxa"/>
            <w:tcBorders>
              <w:top w:val="nil"/>
              <w:left w:val="nil"/>
              <w:bottom w:val="single" w:sz="8" w:space="0" w:color="000000"/>
              <w:right w:val="single" w:sz="8" w:space="0" w:color="000000"/>
            </w:tcBorders>
            <w:shd w:val="pct25" w:color="000000" w:fill="A6A6A6"/>
            <w:vAlign w:val="center"/>
          </w:tcPr>
          <w:p w14:paraId="05B322EF" w14:textId="77777777" w:rsidR="00C03D3F" w:rsidRPr="00351F56" w:rsidRDefault="00C03D3F" w:rsidP="00C03D3F">
            <w:pPr>
              <w:spacing w:after="0"/>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444FD41C" w14:textId="77777777" w:rsidR="00C03D3F" w:rsidRPr="00351F56" w:rsidRDefault="00C03D3F" w:rsidP="00C03D3F">
            <w:pPr>
              <w:spacing w:after="0"/>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4589133C" w14:textId="77777777" w:rsidR="00C03D3F" w:rsidRPr="00C03D3F" w:rsidRDefault="00C03D3F"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6B3AF34"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6551F88"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AA75C61"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18FC303"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33938C3"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35434F42" w14:textId="77777777" w:rsidR="00C03D3F" w:rsidRPr="00C03D3F" w:rsidRDefault="00C03D3F"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C03D3F" w:rsidRPr="00351F56" w14:paraId="597DE7B3" w14:textId="77777777" w:rsidTr="007565FD">
        <w:trPr>
          <w:trHeight w:val="216"/>
        </w:trPr>
        <w:tc>
          <w:tcPr>
            <w:tcW w:w="1779" w:type="dxa"/>
            <w:gridSpan w:val="2"/>
            <w:tcBorders>
              <w:top w:val="nil"/>
              <w:left w:val="single" w:sz="8" w:space="0" w:color="000000"/>
              <w:bottom w:val="single" w:sz="8" w:space="0" w:color="000000"/>
              <w:right w:val="single" w:sz="8" w:space="0" w:color="000000"/>
            </w:tcBorders>
            <w:shd w:val="clear" w:color="000000" w:fill="F8CBAD"/>
            <w:vAlign w:val="center"/>
            <w:hideMark/>
          </w:tcPr>
          <w:p w14:paraId="42AC6182" w14:textId="183D950B" w:rsidR="00C03D3F" w:rsidRPr="00351F56" w:rsidRDefault="006D7401" w:rsidP="00351F56">
            <w:pPr>
              <w:spacing w:after="0"/>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740" w:type="dxa"/>
            <w:tcBorders>
              <w:top w:val="nil"/>
              <w:left w:val="nil"/>
              <w:bottom w:val="single" w:sz="8" w:space="0" w:color="000000"/>
              <w:right w:val="single" w:sz="8" w:space="0" w:color="000000"/>
            </w:tcBorders>
            <w:shd w:val="pct25" w:color="000000" w:fill="A6A6A6"/>
            <w:vAlign w:val="center"/>
          </w:tcPr>
          <w:p w14:paraId="6A2596DC" w14:textId="77777777" w:rsidR="00C03D3F" w:rsidRPr="00351F56" w:rsidRDefault="00C03D3F" w:rsidP="00C03D3F">
            <w:pPr>
              <w:spacing w:after="0"/>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3F195F92" w14:textId="77777777" w:rsidR="00C03D3F" w:rsidRPr="00351F56" w:rsidRDefault="00C03D3F" w:rsidP="00C03D3F">
            <w:pPr>
              <w:spacing w:after="0"/>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4B744239" w14:textId="77777777" w:rsidR="00C03D3F" w:rsidRPr="00C03D3F" w:rsidRDefault="00C03D3F"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61D6AE9"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19B3D31"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B8764C1"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43125F1"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C8962B2"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2D9C1FD5" w14:textId="77777777" w:rsidR="00C03D3F" w:rsidRPr="00C03D3F" w:rsidRDefault="00C03D3F"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C03D3F" w:rsidRPr="00351F56" w14:paraId="0482F370" w14:textId="77777777" w:rsidTr="007565FD">
        <w:trPr>
          <w:trHeight w:val="216"/>
        </w:trPr>
        <w:tc>
          <w:tcPr>
            <w:tcW w:w="1779" w:type="dxa"/>
            <w:gridSpan w:val="2"/>
            <w:tcBorders>
              <w:top w:val="nil"/>
              <w:left w:val="single" w:sz="8" w:space="0" w:color="000000"/>
              <w:bottom w:val="single" w:sz="8" w:space="0" w:color="000000"/>
              <w:right w:val="single" w:sz="8" w:space="0" w:color="000000"/>
            </w:tcBorders>
            <w:shd w:val="clear" w:color="000000" w:fill="F8CBAD"/>
            <w:vAlign w:val="center"/>
            <w:hideMark/>
          </w:tcPr>
          <w:p w14:paraId="4E2E9624" w14:textId="0D8B8B42" w:rsidR="00C03D3F" w:rsidRPr="00351F56" w:rsidRDefault="006D7401" w:rsidP="00351F56">
            <w:pPr>
              <w:spacing w:after="0"/>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740" w:type="dxa"/>
            <w:tcBorders>
              <w:top w:val="nil"/>
              <w:left w:val="nil"/>
              <w:bottom w:val="single" w:sz="8" w:space="0" w:color="000000"/>
              <w:right w:val="single" w:sz="8" w:space="0" w:color="000000"/>
            </w:tcBorders>
            <w:shd w:val="pct25" w:color="000000" w:fill="A6A6A6"/>
            <w:vAlign w:val="center"/>
          </w:tcPr>
          <w:p w14:paraId="6C42D44B" w14:textId="77777777" w:rsidR="00C03D3F" w:rsidRPr="00351F56" w:rsidRDefault="00C03D3F" w:rsidP="00C03D3F">
            <w:pPr>
              <w:spacing w:after="0"/>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5AD72CB1" w14:textId="77777777" w:rsidR="00C03D3F" w:rsidRPr="00351F56" w:rsidRDefault="00C03D3F" w:rsidP="00C03D3F">
            <w:pPr>
              <w:spacing w:after="0"/>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0BDA6E6D" w14:textId="77777777" w:rsidR="00C03D3F" w:rsidRPr="00C03D3F" w:rsidRDefault="00C03D3F"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5CB0332"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8466676"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FD599C7"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0794A1F"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81D7793"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1D814D66" w14:textId="77777777" w:rsidR="00C03D3F" w:rsidRPr="00C03D3F" w:rsidRDefault="00C03D3F"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C03D3F" w:rsidRPr="00351F56" w14:paraId="7548933B" w14:textId="77777777" w:rsidTr="007565FD">
        <w:trPr>
          <w:trHeight w:val="216"/>
        </w:trPr>
        <w:tc>
          <w:tcPr>
            <w:tcW w:w="1779" w:type="dxa"/>
            <w:gridSpan w:val="2"/>
            <w:tcBorders>
              <w:top w:val="nil"/>
              <w:left w:val="single" w:sz="8" w:space="0" w:color="000000"/>
              <w:bottom w:val="single" w:sz="8" w:space="0" w:color="000000"/>
              <w:right w:val="single" w:sz="8" w:space="0" w:color="000000"/>
            </w:tcBorders>
            <w:shd w:val="clear" w:color="000000" w:fill="F8CBAD"/>
            <w:vAlign w:val="center"/>
            <w:hideMark/>
          </w:tcPr>
          <w:p w14:paraId="2EC1B7B3" w14:textId="3D6A28A9" w:rsidR="00C03D3F" w:rsidRPr="00351F56" w:rsidRDefault="006D7401" w:rsidP="00351F56">
            <w:pPr>
              <w:spacing w:after="0"/>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740" w:type="dxa"/>
            <w:tcBorders>
              <w:top w:val="nil"/>
              <w:left w:val="nil"/>
              <w:bottom w:val="single" w:sz="8" w:space="0" w:color="000000"/>
              <w:right w:val="single" w:sz="8" w:space="0" w:color="000000"/>
            </w:tcBorders>
            <w:shd w:val="pct25" w:color="000000" w:fill="A6A6A6"/>
            <w:vAlign w:val="center"/>
          </w:tcPr>
          <w:p w14:paraId="58B127B7" w14:textId="77777777" w:rsidR="00C03D3F" w:rsidRPr="00351F56" w:rsidRDefault="00C03D3F" w:rsidP="00C03D3F">
            <w:pPr>
              <w:spacing w:after="0"/>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1F4D8195" w14:textId="77777777" w:rsidR="00C03D3F" w:rsidRPr="00351F56" w:rsidRDefault="00C03D3F" w:rsidP="00C03D3F">
            <w:pPr>
              <w:spacing w:after="0"/>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7B70EC65" w14:textId="77777777" w:rsidR="00C03D3F" w:rsidRPr="00C03D3F" w:rsidRDefault="00C03D3F"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629D288"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D7E7E59"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8C21F74"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A3DA08C"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944FAFE"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265DBDD6" w14:textId="77777777" w:rsidR="00C03D3F" w:rsidRPr="00C03D3F" w:rsidRDefault="00C03D3F"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C03D3F" w:rsidRPr="00351F56" w14:paraId="537EFCE1" w14:textId="77777777" w:rsidTr="007565FD">
        <w:trPr>
          <w:trHeight w:val="216"/>
        </w:trPr>
        <w:tc>
          <w:tcPr>
            <w:tcW w:w="1779" w:type="dxa"/>
            <w:gridSpan w:val="2"/>
            <w:tcBorders>
              <w:top w:val="nil"/>
              <w:left w:val="single" w:sz="8" w:space="0" w:color="000000"/>
              <w:bottom w:val="single" w:sz="8" w:space="0" w:color="000000"/>
              <w:right w:val="single" w:sz="8" w:space="0" w:color="000000"/>
            </w:tcBorders>
            <w:shd w:val="clear" w:color="000000" w:fill="F8CBAD"/>
            <w:vAlign w:val="center"/>
            <w:hideMark/>
          </w:tcPr>
          <w:p w14:paraId="7C452C20" w14:textId="2CA6B263" w:rsidR="00C03D3F" w:rsidRPr="00351F56" w:rsidRDefault="006D7401" w:rsidP="00351F56">
            <w:pPr>
              <w:spacing w:after="0"/>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740" w:type="dxa"/>
            <w:tcBorders>
              <w:top w:val="nil"/>
              <w:left w:val="nil"/>
              <w:bottom w:val="single" w:sz="8" w:space="0" w:color="000000"/>
              <w:right w:val="single" w:sz="8" w:space="0" w:color="000000"/>
            </w:tcBorders>
            <w:shd w:val="pct25" w:color="000000" w:fill="A6A6A6"/>
            <w:vAlign w:val="center"/>
          </w:tcPr>
          <w:p w14:paraId="04BAC4D6" w14:textId="77777777" w:rsidR="00C03D3F" w:rsidRPr="00351F56" w:rsidRDefault="00C03D3F" w:rsidP="00C03D3F">
            <w:pPr>
              <w:spacing w:after="0"/>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0C1DE6F0" w14:textId="77777777" w:rsidR="00C03D3F" w:rsidRPr="00351F56" w:rsidRDefault="00C03D3F" w:rsidP="00C03D3F">
            <w:pPr>
              <w:spacing w:after="0"/>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72314A92" w14:textId="77777777" w:rsidR="00C03D3F" w:rsidRPr="00C03D3F" w:rsidRDefault="00C03D3F"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806A485"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1E2684B"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5C7E741"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0FF7292"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2DB093C"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27FDED22" w14:textId="77777777" w:rsidR="00C03D3F" w:rsidRPr="00C03D3F" w:rsidRDefault="00C03D3F"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C03D3F" w:rsidRPr="00351F56" w14:paraId="64BE6FC8" w14:textId="77777777" w:rsidTr="007565FD">
        <w:trPr>
          <w:trHeight w:val="216"/>
        </w:trPr>
        <w:tc>
          <w:tcPr>
            <w:tcW w:w="1779" w:type="dxa"/>
            <w:gridSpan w:val="2"/>
            <w:tcBorders>
              <w:top w:val="nil"/>
              <w:left w:val="single" w:sz="8" w:space="0" w:color="000000"/>
              <w:bottom w:val="single" w:sz="8" w:space="0" w:color="000000"/>
              <w:right w:val="single" w:sz="8" w:space="0" w:color="000000"/>
            </w:tcBorders>
            <w:shd w:val="clear" w:color="000000" w:fill="F8CBAD"/>
            <w:vAlign w:val="center"/>
            <w:hideMark/>
          </w:tcPr>
          <w:p w14:paraId="49B8382D" w14:textId="12165563" w:rsidR="00C03D3F" w:rsidRPr="00351F56" w:rsidRDefault="006D7401" w:rsidP="00351F56">
            <w:pPr>
              <w:spacing w:after="0"/>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740" w:type="dxa"/>
            <w:tcBorders>
              <w:top w:val="nil"/>
              <w:left w:val="nil"/>
              <w:bottom w:val="single" w:sz="8" w:space="0" w:color="000000"/>
              <w:right w:val="single" w:sz="8" w:space="0" w:color="000000"/>
            </w:tcBorders>
            <w:shd w:val="pct25" w:color="000000" w:fill="A6A6A6"/>
            <w:vAlign w:val="center"/>
          </w:tcPr>
          <w:p w14:paraId="3B4FFA87" w14:textId="77777777" w:rsidR="00C03D3F" w:rsidRPr="00351F56" w:rsidRDefault="00C03D3F" w:rsidP="00C03D3F">
            <w:pPr>
              <w:spacing w:after="0"/>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064AE144" w14:textId="77777777" w:rsidR="00C03D3F" w:rsidRPr="00351F56" w:rsidRDefault="00C03D3F" w:rsidP="00C03D3F">
            <w:pPr>
              <w:spacing w:after="0"/>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01B0A77A" w14:textId="77777777" w:rsidR="00C03D3F" w:rsidRPr="00C03D3F" w:rsidRDefault="00C03D3F"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115A884"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6EECECF"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280B988"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F5A8A8B"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F81E550"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154720B5" w14:textId="77777777" w:rsidR="00C03D3F" w:rsidRPr="00C03D3F" w:rsidRDefault="00C03D3F"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7565FD" w:rsidRPr="00351F56" w14:paraId="307AC904" w14:textId="77777777" w:rsidTr="007565FD">
        <w:trPr>
          <w:trHeight w:val="216"/>
        </w:trPr>
        <w:tc>
          <w:tcPr>
            <w:tcW w:w="1779" w:type="dxa"/>
            <w:gridSpan w:val="2"/>
            <w:tcBorders>
              <w:top w:val="nil"/>
              <w:left w:val="single" w:sz="8" w:space="0" w:color="000000"/>
              <w:bottom w:val="single" w:sz="8" w:space="0" w:color="000000"/>
              <w:right w:val="single" w:sz="8" w:space="0" w:color="000000"/>
            </w:tcBorders>
            <w:shd w:val="clear" w:color="000000" w:fill="F8CBAD"/>
            <w:vAlign w:val="center"/>
            <w:hideMark/>
          </w:tcPr>
          <w:p w14:paraId="78D3360D" w14:textId="7DD66D22" w:rsidR="00C03D3F" w:rsidRPr="00351F56" w:rsidRDefault="00C03D3F">
            <w:pPr>
              <w:spacing w:after="0"/>
              <w:rPr>
                <w:rFonts w:ascii="Calibri" w:hAnsi="Calibri"/>
                <w:b/>
                <w:bCs/>
                <w:color w:val="000000"/>
                <w:sz w:val="16"/>
                <w:szCs w:val="20"/>
              </w:rPr>
            </w:pPr>
            <w:r w:rsidRPr="00351F56">
              <w:rPr>
                <w:rFonts w:ascii="Calibri" w:hAnsi="Calibri"/>
                <w:b/>
                <w:bCs/>
                <w:color w:val="000000"/>
                <w:sz w:val="16"/>
                <w:szCs w:val="20"/>
              </w:rPr>
              <w:t xml:space="preserve">TOTAL </w:t>
            </w:r>
            <w:r w:rsidR="00EA7FF7">
              <w:rPr>
                <w:rFonts w:ascii="Calibri" w:hAnsi="Calibri"/>
                <w:b/>
                <w:bCs/>
                <w:color w:val="000000"/>
                <w:sz w:val="16"/>
                <w:szCs w:val="20"/>
              </w:rPr>
              <w:t>OTHER DIRECT COSTS</w:t>
            </w:r>
          </w:p>
        </w:tc>
        <w:tc>
          <w:tcPr>
            <w:tcW w:w="740" w:type="dxa"/>
            <w:tcBorders>
              <w:top w:val="nil"/>
              <w:left w:val="nil"/>
              <w:bottom w:val="single" w:sz="8" w:space="0" w:color="000000"/>
              <w:right w:val="single" w:sz="8" w:space="0" w:color="000000"/>
            </w:tcBorders>
            <w:shd w:val="pct25" w:color="000000" w:fill="F8CBAD"/>
            <w:vAlign w:val="center"/>
          </w:tcPr>
          <w:p w14:paraId="59CD8E3A" w14:textId="77777777" w:rsidR="00C03D3F" w:rsidRPr="00351F56" w:rsidRDefault="00C03D3F" w:rsidP="00C03D3F">
            <w:pPr>
              <w:spacing w:after="0"/>
              <w:rPr>
                <w:rFonts w:ascii="Calibri" w:hAnsi="Calibri"/>
                <w:b/>
                <w:bCs/>
                <w:color w:val="000000"/>
                <w:sz w:val="16"/>
                <w:szCs w:val="20"/>
              </w:rPr>
            </w:pPr>
          </w:p>
        </w:tc>
        <w:tc>
          <w:tcPr>
            <w:tcW w:w="848" w:type="dxa"/>
            <w:tcBorders>
              <w:top w:val="nil"/>
              <w:left w:val="nil"/>
              <w:bottom w:val="single" w:sz="8" w:space="0" w:color="000000"/>
              <w:right w:val="single" w:sz="8" w:space="0" w:color="000000"/>
            </w:tcBorders>
            <w:shd w:val="pct25" w:color="000000" w:fill="F8CBAD"/>
            <w:vAlign w:val="center"/>
          </w:tcPr>
          <w:p w14:paraId="3DD62A80" w14:textId="77777777" w:rsidR="00C03D3F" w:rsidRPr="00351F56" w:rsidRDefault="00C03D3F" w:rsidP="00C03D3F">
            <w:pPr>
              <w:spacing w:after="0"/>
              <w:rPr>
                <w:rFonts w:ascii="Calibri" w:hAnsi="Calibri"/>
                <w:b/>
                <w:bCs/>
                <w:color w:val="000000"/>
                <w:sz w:val="16"/>
                <w:szCs w:val="20"/>
              </w:rPr>
            </w:pPr>
          </w:p>
        </w:tc>
        <w:tc>
          <w:tcPr>
            <w:tcW w:w="788" w:type="dxa"/>
            <w:tcBorders>
              <w:top w:val="nil"/>
              <w:left w:val="nil"/>
              <w:bottom w:val="single" w:sz="8" w:space="0" w:color="000000"/>
              <w:right w:val="single" w:sz="8" w:space="0" w:color="000000"/>
            </w:tcBorders>
            <w:shd w:val="clear" w:color="000000" w:fill="F8CBAD"/>
            <w:vAlign w:val="center"/>
          </w:tcPr>
          <w:p w14:paraId="5C294BC3" w14:textId="77777777" w:rsidR="00C03D3F" w:rsidRPr="00C03D3F" w:rsidRDefault="00C03D3F" w:rsidP="003D60C1">
            <w:pPr>
              <w:spacing w:after="0"/>
              <w:rPr>
                <w:rFonts w:ascii="Calibri" w:hAnsi="Calibri"/>
                <w:b/>
                <w:bCs/>
                <w:sz w:val="16"/>
                <w:szCs w:val="20"/>
              </w:rPr>
            </w:pPr>
            <w:r w:rsidRPr="00C03D3F">
              <w:rPr>
                <w:rFonts w:ascii="Calibri" w:hAnsi="Calibri"/>
                <w:b/>
                <w:bCs/>
                <w:sz w:val="16"/>
                <w:szCs w:val="20"/>
              </w:rPr>
              <w:t>$</w:t>
            </w: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000000" w:fill="F8CBAD"/>
            <w:vAlign w:val="center"/>
          </w:tcPr>
          <w:p w14:paraId="374C5AD2" w14:textId="77777777" w:rsidR="00C03D3F" w:rsidRPr="00C03D3F" w:rsidRDefault="00C03D3F" w:rsidP="003D60C1">
            <w:pPr>
              <w:spacing w:after="0"/>
              <w:rPr>
                <w:rFonts w:ascii="Calibri" w:hAnsi="Calibri"/>
                <w:sz w:val="16"/>
                <w:szCs w:val="20"/>
              </w:rPr>
            </w:pPr>
            <w:r w:rsidRPr="00C03D3F">
              <w:rPr>
                <w:rFonts w:ascii="Calibri" w:hAnsi="Calibri"/>
                <w:sz w:val="16"/>
                <w:szCs w:val="20"/>
              </w:rPr>
              <w:t>$</w:t>
            </w: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000000" w:fill="F8CBAD"/>
            <w:vAlign w:val="center"/>
          </w:tcPr>
          <w:p w14:paraId="0745021C" w14:textId="77777777" w:rsidR="00C03D3F" w:rsidRPr="00C03D3F" w:rsidRDefault="00C03D3F" w:rsidP="003D60C1">
            <w:pPr>
              <w:spacing w:after="0"/>
              <w:rPr>
                <w:rFonts w:ascii="Calibri" w:hAnsi="Calibri"/>
                <w:sz w:val="16"/>
                <w:szCs w:val="20"/>
              </w:rPr>
            </w:pPr>
            <w:r w:rsidRPr="00C03D3F">
              <w:rPr>
                <w:rFonts w:ascii="Calibri" w:hAnsi="Calibri"/>
                <w:sz w:val="16"/>
                <w:szCs w:val="20"/>
              </w:rPr>
              <w:t>$</w:t>
            </w: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000000" w:fill="F8CBAD"/>
            <w:vAlign w:val="center"/>
          </w:tcPr>
          <w:p w14:paraId="7D6E9B26" w14:textId="77777777" w:rsidR="00C03D3F" w:rsidRPr="00C03D3F" w:rsidRDefault="00C03D3F" w:rsidP="003D60C1">
            <w:pPr>
              <w:spacing w:after="0"/>
              <w:rPr>
                <w:rFonts w:ascii="Calibri" w:hAnsi="Calibri"/>
                <w:sz w:val="16"/>
                <w:szCs w:val="20"/>
              </w:rPr>
            </w:pPr>
            <w:r w:rsidRPr="00C03D3F">
              <w:rPr>
                <w:rFonts w:ascii="Calibri" w:hAnsi="Calibri"/>
                <w:sz w:val="16"/>
                <w:szCs w:val="20"/>
              </w:rPr>
              <w:t>$</w:t>
            </w: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000000" w:fill="F8CBAD"/>
            <w:vAlign w:val="center"/>
          </w:tcPr>
          <w:p w14:paraId="1742FCBD" w14:textId="77777777" w:rsidR="00C03D3F" w:rsidRPr="00C03D3F" w:rsidRDefault="00C03D3F" w:rsidP="003D60C1">
            <w:pPr>
              <w:spacing w:after="0"/>
              <w:rPr>
                <w:rFonts w:ascii="Calibri" w:hAnsi="Calibri"/>
                <w:sz w:val="16"/>
                <w:szCs w:val="20"/>
              </w:rPr>
            </w:pPr>
            <w:r w:rsidRPr="00C03D3F">
              <w:rPr>
                <w:rFonts w:ascii="Calibri" w:hAnsi="Calibri"/>
                <w:sz w:val="16"/>
                <w:szCs w:val="20"/>
              </w:rPr>
              <w:t>$</w:t>
            </w: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000000" w:fill="F8CBAD"/>
            <w:vAlign w:val="center"/>
          </w:tcPr>
          <w:p w14:paraId="7FE6A2EB" w14:textId="77777777" w:rsidR="00C03D3F" w:rsidRPr="00C03D3F" w:rsidRDefault="00C03D3F" w:rsidP="003D60C1">
            <w:pPr>
              <w:spacing w:after="0"/>
              <w:rPr>
                <w:rFonts w:ascii="Calibri" w:hAnsi="Calibri"/>
                <w:sz w:val="16"/>
                <w:szCs w:val="20"/>
              </w:rPr>
            </w:pPr>
            <w:r w:rsidRPr="00C03D3F">
              <w:rPr>
                <w:rFonts w:ascii="Calibri" w:hAnsi="Calibri"/>
                <w:sz w:val="16"/>
                <w:szCs w:val="20"/>
              </w:rPr>
              <w:t>$</w:t>
            </w: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000000" w:fill="F8CBAD"/>
            <w:vAlign w:val="center"/>
          </w:tcPr>
          <w:p w14:paraId="4E04FD6B" w14:textId="77777777" w:rsidR="00C03D3F" w:rsidRPr="00C03D3F" w:rsidRDefault="00C03D3F" w:rsidP="003D60C1">
            <w:pPr>
              <w:spacing w:after="0"/>
              <w:rPr>
                <w:rFonts w:ascii="Calibri" w:hAnsi="Calibri"/>
                <w:b/>
                <w:bCs/>
                <w:sz w:val="16"/>
                <w:szCs w:val="20"/>
              </w:rPr>
            </w:pPr>
            <w:r w:rsidRPr="00C03D3F">
              <w:rPr>
                <w:rFonts w:ascii="Calibri" w:hAnsi="Calibri"/>
                <w:b/>
                <w:bCs/>
                <w:sz w:val="16"/>
                <w:szCs w:val="20"/>
              </w:rPr>
              <w:t>$</w:t>
            </w: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C03D3F" w:rsidRPr="00351F56" w14:paraId="1786F8B6" w14:textId="77777777" w:rsidTr="00C03D3F">
        <w:trPr>
          <w:trHeight w:val="216"/>
        </w:trPr>
        <w:tc>
          <w:tcPr>
            <w:tcW w:w="9183" w:type="dxa"/>
            <w:gridSpan w:val="11"/>
            <w:tcBorders>
              <w:top w:val="nil"/>
              <w:left w:val="single" w:sz="8" w:space="0" w:color="000000"/>
              <w:bottom w:val="single" w:sz="8" w:space="0" w:color="000000"/>
              <w:right w:val="single" w:sz="8" w:space="0" w:color="000000"/>
            </w:tcBorders>
            <w:shd w:val="clear" w:color="000000" w:fill="B4C6E7"/>
            <w:noWrap/>
            <w:vAlign w:val="center"/>
          </w:tcPr>
          <w:p w14:paraId="717E5B71" w14:textId="61274AEB" w:rsidR="00C03D3F" w:rsidRPr="00351F56" w:rsidRDefault="00C03D3F" w:rsidP="00C03D3F">
            <w:pPr>
              <w:spacing w:after="0"/>
              <w:rPr>
                <w:rFonts w:ascii="Calibri" w:hAnsi="Calibri"/>
                <w:b/>
                <w:bCs/>
                <w:color w:val="000000"/>
                <w:sz w:val="16"/>
                <w:szCs w:val="20"/>
              </w:rPr>
            </w:pPr>
            <w:r w:rsidRPr="00C03D3F">
              <w:rPr>
                <w:rFonts w:ascii="Calibri" w:hAnsi="Calibri"/>
                <w:b/>
                <w:bCs/>
                <w:color w:val="000000"/>
                <w:sz w:val="16"/>
                <w:szCs w:val="20"/>
              </w:rPr>
              <w:t>INDIRECT COSTS</w:t>
            </w:r>
            <w:r w:rsidR="000647C7">
              <w:rPr>
                <w:rFonts w:ascii="Calibri" w:hAnsi="Calibri"/>
                <w:b/>
                <w:bCs/>
                <w:color w:val="000000"/>
                <w:sz w:val="16"/>
                <w:szCs w:val="20"/>
              </w:rPr>
              <w:t>*</w:t>
            </w:r>
            <w:r w:rsidRPr="00C03D3F">
              <w:rPr>
                <w:rFonts w:ascii="Calibri" w:hAnsi="Calibri"/>
                <w:b/>
                <w:bCs/>
                <w:color w:val="000000"/>
                <w:sz w:val="16"/>
                <w:szCs w:val="20"/>
              </w:rPr>
              <w:t xml:space="preserve"> (Select 1 indirect rate Only)</w:t>
            </w:r>
          </w:p>
        </w:tc>
      </w:tr>
      <w:tr w:rsidR="00C03D3F" w:rsidRPr="00351F56" w14:paraId="7951AD45"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30001EEE" w14:textId="2625BE12" w:rsidR="00C03D3F" w:rsidRPr="00351F56" w:rsidRDefault="00C03D3F">
            <w:pPr>
              <w:spacing w:after="0"/>
              <w:rPr>
                <w:rFonts w:ascii="Calibri" w:hAnsi="Calibri"/>
                <w:b/>
                <w:bCs/>
                <w:color w:val="000000"/>
                <w:sz w:val="16"/>
                <w:szCs w:val="20"/>
              </w:rPr>
            </w:pPr>
            <w:r w:rsidRPr="00351F56">
              <w:rPr>
                <w:rFonts w:ascii="Calibri" w:hAnsi="Calibri"/>
                <w:b/>
                <w:bCs/>
                <w:color w:val="000000"/>
                <w:sz w:val="16"/>
                <w:szCs w:val="20"/>
              </w:rPr>
              <w:t xml:space="preserve">Approved </w:t>
            </w:r>
            <w:r w:rsidR="006D7401">
              <w:rPr>
                <w:rFonts w:ascii="Calibri" w:hAnsi="Calibri"/>
                <w:b/>
                <w:bCs/>
                <w:color w:val="000000"/>
                <w:sz w:val="16"/>
                <w:szCs w:val="20"/>
              </w:rPr>
              <w:t>Indirect Cost Rate</w:t>
            </w:r>
          </w:p>
        </w:tc>
        <w:tc>
          <w:tcPr>
            <w:tcW w:w="848" w:type="dxa"/>
            <w:gridSpan w:val="2"/>
            <w:tcBorders>
              <w:top w:val="nil"/>
              <w:left w:val="nil"/>
              <w:bottom w:val="single" w:sz="8" w:space="0" w:color="000000"/>
              <w:right w:val="single" w:sz="8" w:space="0" w:color="000000"/>
            </w:tcBorders>
            <w:shd w:val="pct25" w:color="000000" w:fill="A6A6A6"/>
            <w:vAlign w:val="center"/>
          </w:tcPr>
          <w:p w14:paraId="0FAF6EE0" w14:textId="77777777" w:rsidR="00C03D3F" w:rsidRPr="00351F56" w:rsidRDefault="00C03D3F" w:rsidP="00C03D3F">
            <w:pPr>
              <w:spacing w:after="0"/>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583D35C1" w14:textId="77777777" w:rsidR="00C03D3F" w:rsidRPr="00351F56" w:rsidRDefault="00C03D3F" w:rsidP="00C03D3F">
            <w:pPr>
              <w:spacing w:after="0"/>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3F4417A9" w14:textId="77777777" w:rsidR="00C03D3F" w:rsidRPr="00C03D3F" w:rsidRDefault="00C03D3F"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24C9379"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EC26412"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285DB95"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445C330"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35DDD09"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62F55884" w14:textId="77777777" w:rsidR="00C03D3F" w:rsidRPr="00C03D3F" w:rsidRDefault="00C03D3F"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C03D3F" w:rsidRPr="00351F56" w14:paraId="66F89E21"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4D7130CB" w14:textId="3F5D7F83" w:rsidR="00C03D3F" w:rsidRPr="00351F56" w:rsidRDefault="00C03D3F" w:rsidP="00351F56">
            <w:pPr>
              <w:spacing w:after="0"/>
              <w:rPr>
                <w:rFonts w:ascii="Calibri" w:hAnsi="Calibri"/>
                <w:b/>
                <w:bCs/>
                <w:color w:val="000000"/>
                <w:sz w:val="16"/>
                <w:szCs w:val="20"/>
              </w:rPr>
            </w:pPr>
            <w:r w:rsidRPr="00351F56">
              <w:rPr>
                <w:rFonts w:ascii="Calibri" w:hAnsi="Calibri"/>
                <w:b/>
                <w:bCs/>
                <w:color w:val="000000"/>
                <w:sz w:val="16"/>
                <w:szCs w:val="20"/>
              </w:rPr>
              <w:t>De minimus 1</w:t>
            </w:r>
            <w:r w:rsidR="009C5C1E">
              <w:rPr>
                <w:rFonts w:ascii="Calibri" w:hAnsi="Calibri"/>
                <w:b/>
                <w:bCs/>
                <w:color w:val="000000"/>
                <w:sz w:val="16"/>
                <w:szCs w:val="20"/>
              </w:rPr>
              <w:t>5</w:t>
            </w:r>
            <w:r w:rsidRPr="00351F56">
              <w:rPr>
                <w:rFonts w:ascii="Calibri" w:hAnsi="Calibri"/>
                <w:b/>
                <w:bCs/>
                <w:color w:val="000000"/>
                <w:sz w:val="16"/>
                <w:szCs w:val="20"/>
              </w:rPr>
              <w:t xml:space="preserve"> % Rate </w:t>
            </w:r>
          </w:p>
        </w:tc>
        <w:tc>
          <w:tcPr>
            <w:tcW w:w="848" w:type="dxa"/>
            <w:gridSpan w:val="2"/>
            <w:tcBorders>
              <w:top w:val="nil"/>
              <w:left w:val="nil"/>
              <w:bottom w:val="single" w:sz="8" w:space="0" w:color="000000"/>
              <w:right w:val="single" w:sz="8" w:space="0" w:color="000000"/>
            </w:tcBorders>
            <w:shd w:val="pct25" w:color="000000" w:fill="A6A6A6"/>
            <w:vAlign w:val="center"/>
          </w:tcPr>
          <w:p w14:paraId="0A69B7FD" w14:textId="77777777" w:rsidR="00C03D3F" w:rsidRPr="00351F56" w:rsidRDefault="00C03D3F" w:rsidP="00C03D3F">
            <w:pPr>
              <w:spacing w:after="0"/>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14C40907" w14:textId="77777777" w:rsidR="00C03D3F" w:rsidRPr="00351F56" w:rsidRDefault="00C03D3F" w:rsidP="00C03D3F">
            <w:pPr>
              <w:spacing w:after="0"/>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3F9B1A26" w14:textId="77777777" w:rsidR="00C03D3F" w:rsidRPr="00C03D3F" w:rsidRDefault="00C03D3F"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C46FE05"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A8BD3F8"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14F95E1"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535A8D6"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69AFA41" w14:textId="77777777" w:rsidR="00C03D3F" w:rsidRPr="00351F56" w:rsidRDefault="00C03D3F" w:rsidP="003D60C1">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027F414B" w14:textId="77777777" w:rsidR="00C03D3F" w:rsidRPr="00C03D3F" w:rsidRDefault="00C03D3F" w:rsidP="003D60C1">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C03D3F" w:rsidRPr="00351F56" w14:paraId="197D3686"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6AD7478E" w14:textId="5900132E" w:rsidR="00C03D3F" w:rsidRPr="00351F56" w:rsidRDefault="00C03D3F" w:rsidP="00351F56">
            <w:pPr>
              <w:spacing w:after="0"/>
              <w:rPr>
                <w:rFonts w:ascii="Calibri" w:hAnsi="Calibri"/>
                <w:b/>
                <w:bCs/>
                <w:sz w:val="16"/>
                <w:szCs w:val="20"/>
              </w:rPr>
            </w:pPr>
            <w:r w:rsidRPr="00351F56">
              <w:rPr>
                <w:rFonts w:ascii="Calibri" w:hAnsi="Calibri"/>
                <w:b/>
                <w:bCs/>
                <w:sz w:val="16"/>
                <w:szCs w:val="20"/>
              </w:rPr>
              <w:t>TOTAL INDIRECT</w:t>
            </w:r>
            <w:r w:rsidR="00EA7FF7">
              <w:rPr>
                <w:rFonts w:ascii="Calibri" w:hAnsi="Calibri"/>
                <w:b/>
                <w:bCs/>
                <w:sz w:val="16"/>
                <w:szCs w:val="20"/>
              </w:rPr>
              <w:t xml:space="preserve"> </w:t>
            </w:r>
            <w:r w:rsidRPr="00351F56">
              <w:rPr>
                <w:rFonts w:ascii="Calibri" w:hAnsi="Calibri"/>
                <w:b/>
                <w:bCs/>
                <w:sz w:val="16"/>
                <w:szCs w:val="20"/>
              </w:rPr>
              <w:t>COST BUDGET</w:t>
            </w:r>
          </w:p>
        </w:tc>
        <w:tc>
          <w:tcPr>
            <w:tcW w:w="848" w:type="dxa"/>
            <w:gridSpan w:val="2"/>
            <w:tcBorders>
              <w:top w:val="nil"/>
              <w:left w:val="nil"/>
              <w:bottom w:val="single" w:sz="8" w:space="0" w:color="000000"/>
              <w:right w:val="single" w:sz="8" w:space="0" w:color="000000"/>
            </w:tcBorders>
            <w:shd w:val="pct25" w:color="000000" w:fill="B4C6E7"/>
            <w:vAlign w:val="center"/>
          </w:tcPr>
          <w:p w14:paraId="5FE1152F" w14:textId="77777777" w:rsidR="00C03D3F" w:rsidRPr="00351F56" w:rsidRDefault="00C03D3F" w:rsidP="00C03D3F">
            <w:pPr>
              <w:spacing w:after="0"/>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B4C6E7"/>
            <w:vAlign w:val="center"/>
          </w:tcPr>
          <w:p w14:paraId="58F69CFD" w14:textId="77777777" w:rsidR="00C03D3F" w:rsidRPr="00351F56" w:rsidRDefault="00C03D3F" w:rsidP="00C03D3F">
            <w:pPr>
              <w:spacing w:after="0"/>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000000" w:fill="B4C6E7"/>
            <w:vAlign w:val="center"/>
          </w:tcPr>
          <w:p w14:paraId="07F18BDA" w14:textId="77777777" w:rsidR="00C03D3F" w:rsidRPr="00C03D3F" w:rsidRDefault="00C03D3F" w:rsidP="003D60C1">
            <w:pPr>
              <w:spacing w:after="0"/>
              <w:rPr>
                <w:rFonts w:ascii="Calibri" w:hAnsi="Calibri"/>
                <w:b/>
                <w:bCs/>
                <w:sz w:val="16"/>
                <w:szCs w:val="20"/>
              </w:rPr>
            </w:pPr>
            <w:r w:rsidRPr="00C03D3F">
              <w:rPr>
                <w:rFonts w:ascii="Calibri" w:hAnsi="Calibri"/>
                <w:b/>
                <w:bCs/>
                <w:sz w:val="16"/>
                <w:szCs w:val="20"/>
              </w:rPr>
              <w:t>$</w:t>
            </w: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588ED9EC" w14:textId="77777777" w:rsidR="00C03D3F" w:rsidRPr="00C03D3F" w:rsidRDefault="00C03D3F" w:rsidP="003D60C1">
            <w:pPr>
              <w:spacing w:after="0"/>
              <w:rPr>
                <w:rFonts w:ascii="Calibri" w:hAnsi="Calibri"/>
                <w:sz w:val="16"/>
                <w:szCs w:val="20"/>
              </w:rPr>
            </w:pPr>
            <w:r w:rsidRPr="00C03D3F">
              <w:rPr>
                <w:rFonts w:ascii="Calibri" w:hAnsi="Calibri"/>
                <w:sz w:val="16"/>
                <w:szCs w:val="20"/>
              </w:rPr>
              <w:t>$</w:t>
            </w: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7B4B279F" w14:textId="77777777" w:rsidR="00C03D3F" w:rsidRPr="00C03D3F" w:rsidRDefault="00C03D3F" w:rsidP="003D60C1">
            <w:pPr>
              <w:spacing w:after="0"/>
              <w:rPr>
                <w:rFonts w:ascii="Calibri" w:hAnsi="Calibri"/>
                <w:sz w:val="16"/>
                <w:szCs w:val="20"/>
              </w:rPr>
            </w:pPr>
            <w:r w:rsidRPr="00C03D3F">
              <w:rPr>
                <w:rFonts w:ascii="Calibri" w:hAnsi="Calibri"/>
                <w:sz w:val="16"/>
                <w:szCs w:val="20"/>
              </w:rPr>
              <w:t>$</w:t>
            </w: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0D3BE664" w14:textId="77777777" w:rsidR="00C03D3F" w:rsidRPr="00C03D3F" w:rsidRDefault="00C03D3F" w:rsidP="003D60C1">
            <w:pPr>
              <w:spacing w:after="0"/>
              <w:rPr>
                <w:rFonts w:ascii="Calibri" w:hAnsi="Calibri"/>
                <w:sz w:val="16"/>
                <w:szCs w:val="20"/>
              </w:rPr>
            </w:pPr>
            <w:r w:rsidRPr="00C03D3F">
              <w:rPr>
                <w:rFonts w:ascii="Calibri" w:hAnsi="Calibri"/>
                <w:sz w:val="16"/>
                <w:szCs w:val="20"/>
              </w:rPr>
              <w:t>$</w:t>
            </w: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4E0245E5" w14:textId="77777777" w:rsidR="00C03D3F" w:rsidRPr="00C03D3F" w:rsidRDefault="00C03D3F" w:rsidP="003D60C1">
            <w:pPr>
              <w:spacing w:after="0"/>
              <w:rPr>
                <w:rFonts w:ascii="Calibri" w:hAnsi="Calibri"/>
                <w:sz w:val="16"/>
                <w:szCs w:val="20"/>
              </w:rPr>
            </w:pPr>
            <w:r w:rsidRPr="00C03D3F">
              <w:rPr>
                <w:rFonts w:ascii="Calibri" w:hAnsi="Calibri"/>
                <w:sz w:val="16"/>
                <w:szCs w:val="20"/>
              </w:rPr>
              <w:t>$</w:t>
            </w: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48404B8A" w14:textId="77777777" w:rsidR="00C03D3F" w:rsidRPr="00C03D3F" w:rsidRDefault="00C03D3F" w:rsidP="003D60C1">
            <w:pPr>
              <w:spacing w:after="0"/>
              <w:rPr>
                <w:rFonts w:ascii="Calibri" w:hAnsi="Calibri"/>
                <w:sz w:val="16"/>
                <w:szCs w:val="20"/>
              </w:rPr>
            </w:pPr>
            <w:r w:rsidRPr="00C03D3F">
              <w:rPr>
                <w:rFonts w:ascii="Calibri" w:hAnsi="Calibri"/>
                <w:sz w:val="16"/>
                <w:szCs w:val="20"/>
              </w:rPr>
              <w:t>$</w:t>
            </w: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000000" w:fill="B4C6E7"/>
            <w:vAlign w:val="center"/>
          </w:tcPr>
          <w:p w14:paraId="659ED5CE" w14:textId="77777777" w:rsidR="00C03D3F" w:rsidRPr="00C03D3F" w:rsidRDefault="00C03D3F" w:rsidP="003D60C1">
            <w:pPr>
              <w:spacing w:after="0"/>
              <w:rPr>
                <w:rFonts w:ascii="Calibri" w:hAnsi="Calibri"/>
                <w:b/>
                <w:bCs/>
                <w:sz w:val="16"/>
                <w:szCs w:val="20"/>
              </w:rPr>
            </w:pPr>
            <w:r w:rsidRPr="00C03D3F">
              <w:rPr>
                <w:rFonts w:ascii="Calibri" w:hAnsi="Calibri"/>
                <w:b/>
                <w:bCs/>
                <w:sz w:val="16"/>
                <w:szCs w:val="20"/>
              </w:rPr>
              <w:t>$</w:t>
            </w: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6B2FE6" w:rsidRPr="00351F56" w14:paraId="5507833F" w14:textId="77777777" w:rsidTr="00021387">
        <w:trPr>
          <w:trHeight w:val="216"/>
        </w:trPr>
        <w:tc>
          <w:tcPr>
            <w:tcW w:w="9183" w:type="dxa"/>
            <w:gridSpan w:val="11"/>
            <w:tcBorders>
              <w:top w:val="nil"/>
              <w:left w:val="single" w:sz="8" w:space="0" w:color="000000"/>
              <w:bottom w:val="single" w:sz="8" w:space="0" w:color="000000"/>
              <w:right w:val="single" w:sz="8" w:space="0" w:color="000000"/>
            </w:tcBorders>
            <w:shd w:val="clear" w:color="000000" w:fill="595959"/>
            <w:vAlign w:val="center"/>
          </w:tcPr>
          <w:p w14:paraId="45226EF5" w14:textId="513DF73C" w:rsidR="006B2FE6" w:rsidRPr="00C03D3F" w:rsidRDefault="006B2FE6" w:rsidP="00C03D3F">
            <w:pPr>
              <w:spacing w:after="0"/>
              <w:rPr>
                <w:rFonts w:ascii="Calibri" w:hAnsi="Calibri"/>
                <w:b/>
                <w:bCs/>
                <w:color w:val="FFFFFF" w:themeColor="background1"/>
                <w:sz w:val="16"/>
              </w:rPr>
            </w:pPr>
            <w:r>
              <w:rPr>
                <w:rFonts w:ascii="Calibri" w:hAnsi="Calibri"/>
                <w:b/>
                <w:bCs/>
                <w:color w:val="FFFFFF"/>
                <w:sz w:val="16"/>
                <w:szCs w:val="20"/>
              </w:rPr>
              <w:t>PROGRAM EXPENSE BUDGET</w:t>
            </w:r>
          </w:p>
        </w:tc>
      </w:tr>
      <w:tr w:rsidR="006B2FE6" w:rsidRPr="00C03D3F" w14:paraId="7260BBF9" w14:textId="77777777" w:rsidTr="00021387">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69B787A5" w14:textId="49EC3B68" w:rsidR="006B2FE6" w:rsidRPr="00F06F64" w:rsidRDefault="006B2FE6" w:rsidP="00021387">
            <w:pPr>
              <w:spacing w:after="0"/>
              <w:rPr>
                <w:rFonts w:ascii="Calibri" w:hAnsi="Calibri"/>
                <w:b/>
                <w:bCs/>
                <w:color w:val="000000"/>
                <w:sz w:val="16"/>
                <w:szCs w:val="20"/>
              </w:rPr>
            </w:pPr>
            <w:r>
              <w:rPr>
                <w:rFonts w:asciiTheme="minorHAnsi" w:hAnsiTheme="minorHAnsi" w:cs="Arial"/>
                <w:b/>
                <w:sz w:val="16"/>
                <w:szCs w:val="16"/>
              </w:rPr>
              <w:t>Assistance to Beneficiaries</w:t>
            </w:r>
          </w:p>
        </w:tc>
        <w:tc>
          <w:tcPr>
            <w:tcW w:w="848" w:type="dxa"/>
            <w:gridSpan w:val="2"/>
            <w:tcBorders>
              <w:top w:val="nil"/>
              <w:left w:val="nil"/>
              <w:bottom w:val="single" w:sz="8" w:space="0" w:color="000000"/>
              <w:right w:val="single" w:sz="8" w:space="0" w:color="000000"/>
            </w:tcBorders>
            <w:shd w:val="clear" w:color="auto" w:fill="auto"/>
            <w:vAlign w:val="center"/>
          </w:tcPr>
          <w:p w14:paraId="40DBA227" w14:textId="77777777" w:rsidR="006B2FE6" w:rsidRPr="00C03D3F" w:rsidRDefault="006B2FE6" w:rsidP="00021387">
            <w:pPr>
              <w:spacing w:after="0"/>
              <w:rPr>
                <w:rFonts w:asciiTheme="minorHAnsi" w:hAnsiTheme="minorHAnsi"/>
                <w:color w:val="000000"/>
                <w:sz w:val="16"/>
                <w:szCs w:val="16"/>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44E88A82" w14:textId="77777777" w:rsidR="006B2FE6" w:rsidRPr="00351F56" w:rsidRDefault="006B2FE6" w:rsidP="00021387">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28167CFD" w14:textId="77777777" w:rsidR="006B2FE6" w:rsidRPr="00C03D3F" w:rsidRDefault="006B2FE6" w:rsidP="00021387">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1C5AEA3" w14:textId="77777777" w:rsidR="006B2FE6" w:rsidRPr="00351F56" w:rsidRDefault="006B2FE6" w:rsidP="00021387">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7C94396" w14:textId="77777777" w:rsidR="006B2FE6" w:rsidRPr="00351F56" w:rsidRDefault="006B2FE6" w:rsidP="00021387">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F3296F5" w14:textId="77777777" w:rsidR="006B2FE6" w:rsidRPr="00351F56" w:rsidRDefault="006B2FE6" w:rsidP="00021387">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2D5E7BA" w14:textId="77777777" w:rsidR="006B2FE6" w:rsidRPr="00351F56" w:rsidRDefault="006B2FE6" w:rsidP="00021387">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327C9A7" w14:textId="77777777" w:rsidR="006B2FE6" w:rsidRPr="00351F56" w:rsidRDefault="006B2FE6" w:rsidP="00021387">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786FC18A" w14:textId="77777777" w:rsidR="006B2FE6" w:rsidRPr="00C03D3F" w:rsidRDefault="006B2FE6" w:rsidP="00021387">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6B2FE6" w:rsidRPr="00C03D3F" w14:paraId="1614A74B" w14:textId="77777777" w:rsidTr="00021387">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04182E6E" w14:textId="77777777" w:rsidR="006B2FE6" w:rsidRPr="00F06F64" w:rsidRDefault="006B2FE6" w:rsidP="00021387">
            <w:pPr>
              <w:spacing w:after="0"/>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848" w:type="dxa"/>
            <w:gridSpan w:val="2"/>
            <w:tcBorders>
              <w:top w:val="nil"/>
              <w:left w:val="nil"/>
              <w:bottom w:val="single" w:sz="8" w:space="0" w:color="000000"/>
              <w:right w:val="single" w:sz="8" w:space="0" w:color="000000"/>
            </w:tcBorders>
            <w:shd w:val="clear" w:color="auto" w:fill="auto"/>
            <w:vAlign w:val="center"/>
          </w:tcPr>
          <w:p w14:paraId="2EB9E5E3" w14:textId="77777777" w:rsidR="006B2FE6" w:rsidRPr="00C03D3F" w:rsidRDefault="006B2FE6" w:rsidP="00021387">
            <w:pPr>
              <w:spacing w:after="0"/>
              <w:rPr>
                <w:rFonts w:asciiTheme="minorHAnsi" w:hAnsiTheme="minorHAnsi"/>
                <w:color w:val="000000"/>
                <w:sz w:val="16"/>
                <w:szCs w:val="16"/>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2CB50A96" w14:textId="77777777" w:rsidR="006B2FE6" w:rsidRPr="00351F56" w:rsidRDefault="006B2FE6" w:rsidP="00021387">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3863DD28" w14:textId="77777777" w:rsidR="006B2FE6" w:rsidRPr="00C03D3F" w:rsidRDefault="006B2FE6" w:rsidP="00021387">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A281801" w14:textId="77777777" w:rsidR="006B2FE6" w:rsidRPr="00351F56" w:rsidRDefault="006B2FE6" w:rsidP="00021387">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F2DBB5A" w14:textId="77777777" w:rsidR="006B2FE6" w:rsidRPr="00351F56" w:rsidRDefault="006B2FE6" w:rsidP="00021387">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8792F22" w14:textId="77777777" w:rsidR="006B2FE6" w:rsidRPr="00351F56" w:rsidRDefault="006B2FE6" w:rsidP="00021387">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C11F11D" w14:textId="77777777" w:rsidR="006B2FE6" w:rsidRPr="00351F56" w:rsidRDefault="006B2FE6" w:rsidP="00021387">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75B9D21" w14:textId="77777777" w:rsidR="006B2FE6" w:rsidRPr="00351F56" w:rsidRDefault="006B2FE6" w:rsidP="00021387">
            <w:pPr>
              <w:spacing w:after="0"/>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10A7F2A7" w14:textId="77777777" w:rsidR="006B2FE6" w:rsidRPr="00C03D3F" w:rsidRDefault="006B2FE6" w:rsidP="00021387">
            <w:pPr>
              <w:spacing w:after="0"/>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C03D3F" w:rsidRPr="00351F56" w14:paraId="6FCC5F82"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595959"/>
            <w:vAlign w:val="center"/>
            <w:hideMark/>
          </w:tcPr>
          <w:p w14:paraId="3F083635" w14:textId="77777777" w:rsidR="00C03D3F" w:rsidRPr="00351F56" w:rsidRDefault="00C03D3F" w:rsidP="00351F56">
            <w:pPr>
              <w:spacing w:after="0"/>
              <w:rPr>
                <w:rFonts w:ascii="Calibri" w:hAnsi="Calibri"/>
                <w:b/>
                <w:bCs/>
                <w:color w:val="FFFFFF"/>
                <w:sz w:val="16"/>
                <w:szCs w:val="20"/>
              </w:rPr>
            </w:pPr>
            <w:r w:rsidRPr="00351F56">
              <w:rPr>
                <w:rFonts w:ascii="Calibri" w:hAnsi="Calibri"/>
                <w:b/>
                <w:bCs/>
                <w:color w:val="FFFFFF"/>
                <w:sz w:val="16"/>
                <w:szCs w:val="20"/>
              </w:rPr>
              <w:t>TOTAL PROJECT BUDGET</w:t>
            </w:r>
          </w:p>
        </w:tc>
        <w:tc>
          <w:tcPr>
            <w:tcW w:w="848" w:type="dxa"/>
            <w:gridSpan w:val="2"/>
            <w:tcBorders>
              <w:top w:val="nil"/>
              <w:left w:val="nil"/>
              <w:bottom w:val="single" w:sz="8" w:space="0" w:color="000000"/>
              <w:right w:val="single" w:sz="8" w:space="0" w:color="000000"/>
            </w:tcBorders>
            <w:shd w:val="clear" w:color="000000" w:fill="A6A6A6"/>
            <w:vAlign w:val="center"/>
          </w:tcPr>
          <w:p w14:paraId="3914705D" w14:textId="77777777" w:rsidR="00C03D3F" w:rsidRPr="00C03D3F" w:rsidRDefault="00C03D3F" w:rsidP="00C03D3F">
            <w:pPr>
              <w:spacing w:after="0"/>
              <w:rPr>
                <w:rFonts w:ascii="Calibri" w:hAnsi="Calibri"/>
                <w:b/>
                <w:bCs/>
                <w:color w:val="FFFFFF" w:themeColor="background1"/>
                <w:sz w:val="16"/>
              </w:rPr>
            </w:pPr>
            <w:r w:rsidRPr="00C03D3F">
              <w:rPr>
                <w:rFonts w:ascii="Calibri" w:hAnsi="Calibri"/>
                <w:b/>
                <w:bCs/>
                <w:color w:val="FFFFFF" w:themeColor="background1"/>
                <w:sz w:val="16"/>
              </w:rPr>
              <w:t>$</w:t>
            </w:r>
            <w:r w:rsidRPr="00C03D3F">
              <w:rPr>
                <w:rFonts w:asciiTheme="minorHAnsi" w:hAnsiTheme="minorHAnsi" w:cs="Arial"/>
                <w:b/>
                <w:color w:val="FFFFFF" w:themeColor="background1"/>
                <w:sz w:val="16"/>
                <w:szCs w:val="16"/>
              </w:rPr>
              <w:fldChar w:fldCharType="begin">
                <w:ffData>
                  <w:name w:val=""/>
                  <w:enabled/>
                  <w:calcOnExit w:val="0"/>
                  <w:textInput/>
                </w:ffData>
              </w:fldChar>
            </w:r>
            <w:r w:rsidRPr="00C03D3F">
              <w:rPr>
                <w:rFonts w:asciiTheme="minorHAnsi" w:hAnsiTheme="minorHAnsi" w:cs="Arial"/>
                <w:b/>
                <w:color w:val="FFFFFF" w:themeColor="background1"/>
                <w:sz w:val="16"/>
                <w:szCs w:val="16"/>
              </w:rPr>
              <w:instrText xml:space="preserve"> FORMTEXT </w:instrText>
            </w:r>
            <w:r w:rsidRPr="00C03D3F">
              <w:rPr>
                <w:rFonts w:asciiTheme="minorHAnsi" w:hAnsiTheme="minorHAnsi" w:cs="Arial"/>
                <w:b/>
                <w:color w:val="FFFFFF" w:themeColor="background1"/>
                <w:sz w:val="16"/>
                <w:szCs w:val="16"/>
              </w:rPr>
            </w:r>
            <w:r w:rsidRPr="00C03D3F">
              <w:rPr>
                <w:rFonts w:asciiTheme="minorHAnsi" w:hAnsiTheme="minorHAnsi" w:cs="Arial"/>
                <w:b/>
                <w:color w:val="FFFFFF" w:themeColor="background1"/>
                <w:sz w:val="16"/>
                <w:szCs w:val="16"/>
              </w:rPr>
              <w:fldChar w:fldCharType="separate"/>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color w:val="FFFFFF" w:themeColor="background1"/>
                <w:sz w:val="16"/>
                <w:szCs w:val="16"/>
              </w:rPr>
              <w:fldChar w:fldCharType="end"/>
            </w:r>
          </w:p>
        </w:tc>
        <w:tc>
          <w:tcPr>
            <w:tcW w:w="848" w:type="dxa"/>
            <w:tcBorders>
              <w:top w:val="nil"/>
              <w:left w:val="nil"/>
              <w:bottom w:val="single" w:sz="8" w:space="0" w:color="000000"/>
              <w:right w:val="single" w:sz="8" w:space="0" w:color="000000"/>
            </w:tcBorders>
            <w:shd w:val="clear" w:color="000000" w:fill="A6A6A6"/>
            <w:vAlign w:val="center"/>
          </w:tcPr>
          <w:p w14:paraId="602762D8" w14:textId="77777777" w:rsidR="00C03D3F" w:rsidRPr="00C03D3F" w:rsidRDefault="00C03D3F" w:rsidP="00C03D3F">
            <w:pPr>
              <w:spacing w:after="0"/>
              <w:rPr>
                <w:rFonts w:ascii="Calibri" w:hAnsi="Calibri"/>
                <w:b/>
                <w:bCs/>
                <w:color w:val="FFFFFF" w:themeColor="background1"/>
                <w:sz w:val="16"/>
              </w:rPr>
            </w:pPr>
            <w:r w:rsidRPr="00C03D3F">
              <w:rPr>
                <w:rFonts w:ascii="Calibri" w:hAnsi="Calibri"/>
                <w:b/>
                <w:bCs/>
                <w:color w:val="FFFFFF" w:themeColor="background1"/>
                <w:sz w:val="16"/>
              </w:rPr>
              <w:t>$</w:t>
            </w:r>
            <w:r w:rsidRPr="00C03D3F">
              <w:rPr>
                <w:rFonts w:asciiTheme="minorHAnsi" w:hAnsiTheme="minorHAnsi" w:cs="Arial"/>
                <w:b/>
                <w:color w:val="FFFFFF" w:themeColor="background1"/>
                <w:sz w:val="16"/>
                <w:szCs w:val="16"/>
              </w:rPr>
              <w:fldChar w:fldCharType="begin">
                <w:ffData>
                  <w:name w:val=""/>
                  <w:enabled/>
                  <w:calcOnExit w:val="0"/>
                  <w:textInput/>
                </w:ffData>
              </w:fldChar>
            </w:r>
            <w:r w:rsidRPr="00C03D3F">
              <w:rPr>
                <w:rFonts w:asciiTheme="minorHAnsi" w:hAnsiTheme="minorHAnsi" w:cs="Arial"/>
                <w:b/>
                <w:color w:val="FFFFFF" w:themeColor="background1"/>
                <w:sz w:val="16"/>
                <w:szCs w:val="16"/>
              </w:rPr>
              <w:instrText xml:space="preserve"> FORMTEXT </w:instrText>
            </w:r>
            <w:r w:rsidRPr="00C03D3F">
              <w:rPr>
                <w:rFonts w:asciiTheme="minorHAnsi" w:hAnsiTheme="minorHAnsi" w:cs="Arial"/>
                <w:b/>
                <w:color w:val="FFFFFF" w:themeColor="background1"/>
                <w:sz w:val="16"/>
                <w:szCs w:val="16"/>
              </w:rPr>
            </w:r>
            <w:r w:rsidRPr="00C03D3F">
              <w:rPr>
                <w:rFonts w:asciiTheme="minorHAnsi" w:hAnsiTheme="minorHAnsi" w:cs="Arial"/>
                <w:b/>
                <w:color w:val="FFFFFF" w:themeColor="background1"/>
                <w:sz w:val="16"/>
                <w:szCs w:val="16"/>
              </w:rPr>
              <w:fldChar w:fldCharType="separate"/>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color w:val="FFFFFF" w:themeColor="background1"/>
                <w:sz w:val="16"/>
                <w:szCs w:val="16"/>
              </w:rPr>
              <w:fldChar w:fldCharType="end"/>
            </w:r>
          </w:p>
        </w:tc>
        <w:tc>
          <w:tcPr>
            <w:tcW w:w="788" w:type="dxa"/>
            <w:tcBorders>
              <w:top w:val="nil"/>
              <w:left w:val="nil"/>
              <w:bottom w:val="single" w:sz="8" w:space="0" w:color="000000"/>
              <w:right w:val="single" w:sz="8" w:space="0" w:color="000000"/>
            </w:tcBorders>
            <w:shd w:val="clear" w:color="000000" w:fill="A6A6A6"/>
            <w:vAlign w:val="center"/>
          </w:tcPr>
          <w:p w14:paraId="6207E81C" w14:textId="77777777" w:rsidR="00C03D3F" w:rsidRPr="00C03D3F" w:rsidRDefault="00C03D3F" w:rsidP="00C03D3F">
            <w:pPr>
              <w:spacing w:after="0"/>
              <w:rPr>
                <w:rFonts w:ascii="Calibri" w:hAnsi="Calibri"/>
                <w:b/>
                <w:bCs/>
                <w:color w:val="FFFFFF" w:themeColor="background1"/>
                <w:sz w:val="16"/>
              </w:rPr>
            </w:pPr>
            <w:r w:rsidRPr="00C03D3F">
              <w:rPr>
                <w:rFonts w:ascii="Calibri" w:hAnsi="Calibri"/>
                <w:b/>
                <w:bCs/>
                <w:color w:val="FFFFFF" w:themeColor="background1"/>
                <w:sz w:val="16"/>
              </w:rPr>
              <w:t>$</w:t>
            </w:r>
            <w:r w:rsidRPr="00C03D3F">
              <w:rPr>
                <w:rFonts w:asciiTheme="minorHAnsi" w:hAnsiTheme="minorHAnsi" w:cs="Arial"/>
                <w:b/>
                <w:color w:val="FFFFFF" w:themeColor="background1"/>
                <w:sz w:val="16"/>
                <w:szCs w:val="16"/>
              </w:rPr>
              <w:fldChar w:fldCharType="begin">
                <w:ffData>
                  <w:name w:val=""/>
                  <w:enabled/>
                  <w:calcOnExit w:val="0"/>
                  <w:textInput/>
                </w:ffData>
              </w:fldChar>
            </w:r>
            <w:r w:rsidRPr="00C03D3F">
              <w:rPr>
                <w:rFonts w:asciiTheme="minorHAnsi" w:hAnsiTheme="minorHAnsi" w:cs="Arial"/>
                <w:b/>
                <w:color w:val="FFFFFF" w:themeColor="background1"/>
                <w:sz w:val="16"/>
                <w:szCs w:val="16"/>
              </w:rPr>
              <w:instrText xml:space="preserve"> FORMTEXT </w:instrText>
            </w:r>
            <w:r w:rsidRPr="00C03D3F">
              <w:rPr>
                <w:rFonts w:asciiTheme="minorHAnsi" w:hAnsiTheme="minorHAnsi" w:cs="Arial"/>
                <w:b/>
                <w:color w:val="FFFFFF" w:themeColor="background1"/>
                <w:sz w:val="16"/>
                <w:szCs w:val="16"/>
              </w:rPr>
            </w:r>
            <w:r w:rsidRPr="00C03D3F">
              <w:rPr>
                <w:rFonts w:asciiTheme="minorHAnsi" w:hAnsiTheme="minorHAnsi" w:cs="Arial"/>
                <w:b/>
                <w:color w:val="FFFFFF" w:themeColor="background1"/>
                <w:sz w:val="16"/>
                <w:szCs w:val="16"/>
              </w:rPr>
              <w:fldChar w:fldCharType="separate"/>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color w:val="FFFFFF" w:themeColor="background1"/>
                <w:sz w:val="16"/>
                <w:szCs w:val="16"/>
              </w:rPr>
              <w:fldChar w:fldCharType="end"/>
            </w:r>
          </w:p>
        </w:tc>
        <w:tc>
          <w:tcPr>
            <w:tcW w:w="846" w:type="dxa"/>
            <w:tcBorders>
              <w:top w:val="nil"/>
              <w:left w:val="nil"/>
              <w:bottom w:val="single" w:sz="8" w:space="0" w:color="000000"/>
              <w:right w:val="single" w:sz="8" w:space="0" w:color="000000"/>
            </w:tcBorders>
            <w:shd w:val="clear" w:color="000000" w:fill="595959"/>
            <w:vAlign w:val="center"/>
          </w:tcPr>
          <w:p w14:paraId="64606CBC" w14:textId="77777777" w:rsidR="00C03D3F" w:rsidRPr="00C03D3F" w:rsidRDefault="00C03D3F" w:rsidP="00C03D3F">
            <w:pPr>
              <w:spacing w:after="0"/>
              <w:rPr>
                <w:rFonts w:ascii="Calibri" w:hAnsi="Calibri"/>
                <w:b/>
                <w:bCs/>
                <w:color w:val="FFFFFF" w:themeColor="background1"/>
                <w:sz w:val="16"/>
              </w:rPr>
            </w:pPr>
            <w:r w:rsidRPr="00C03D3F">
              <w:rPr>
                <w:rFonts w:ascii="Calibri" w:hAnsi="Calibri"/>
                <w:b/>
                <w:bCs/>
                <w:color w:val="FFFFFF" w:themeColor="background1"/>
                <w:sz w:val="16"/>
              </w:rPr>
              <w:t>$</w:t>
            </w:r>
            <w:r w:rsidRPr="00C03D3F">
              <w:rPr>
                <w:rFonts w:asciiTheme="minorHAnsi" w:hAnsiTheme="minorHAnsi" w:cs="Arial"/>
                <w:b/>
                <w:color w:val="FFFFFF" w:themeColor="background1"/>
                <w:sz w:val="16"/>
                <w:szCs w:val="16"/>
              </w:rPr>
              <w:fldChar w:fldCharType="begin">
                <w:ffData>
                  <w:name w:val=""/>
                  <w:enabled/>
                  <w:calcOnExit w:val="0"/>
                  <w:textInput/>
                </w:ffData>
              </w:fldChar>
            </w:r>
            <w:r w:rsidRPr="00C03D3F">
              <w:rPr>
                <w:rFonts w:asciiTheme="minorHAnsi" w:hAnsiTheme="minorHAnsi" w:cs="Arial"/>
                <w:b/>
                <w:color w:val="FFFFFF" w:themeColor="background1"/>
                <w:sz w:val="16"/>
                <w:szCs w:val="16"/>
              </w:rPr>
              <w:instrText xml:space="preserve"> FORMTEXT </w:instrText>
            </w:r>
            <w:r w:rsidRPr="00C03D3F">
              <w:rPr>
                <w:rFonts w:asciiTheme="minorHAnsi" w:hAnsiTheme="minorHAnsi" w:cs="Arial"/>
                <w:b/>
                <w:color w:val="FFFFFF" w:themeColor="background1"/>
                <w:sz w:val="16"/>
                <w:szCs w:val="16"/>
              </w:rPr>
            </w:r>
            <w:r w:rsidRPr="00C03D3F">
              <w:rPr>
                <w:rFonts w:asciiTheme="minorHAnsi" w:hAnsiTheme="minorHAnsi" w:cs="Arial"/>
                <w:b/>
                <w:color w:val="FFFFFF" w:themeColor="background1"/>
                <w:sz w:val="16"/>
                <w:szCs w:val="16"/>
              </w:rPr>
              <w:fldChar w:fldCharType="separate"/>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color w:val="FFFFFF" w:themeColor="background1"/>
                <w:sz w:val="16"/>
                <w:szCs w:val="16"/>
              </w:rPr>
              <w:fldChar w:fldCharType="end"/>
            </w:r>
          </w:p>
        </w:tc>
        <w:tc>
          <w:tcPr>
            <w:tcW w:w="846" w:type="dxa"/>
            <w:tcBorders>
              <w:top w:val="nil"/>
              <w:left w:val="nil"/>
              <w:bottom w:val="single" w:sz="8" w:space="0" w:color="000000"/>
              <w:right w:val="single" w:sz="8" w:space="0" w:color="000000"/>
            </w:tcBorders>
            <w:shd w:val="clear" w:color="000000" w:fill="595959"/>
            <w:vAlign w:val="center"/>
          </w:tcPr>
          <w:p w14:paraId="62385E15" w14:textId="77777777" w:rsidR="00C03D3F" w:rsidRPr="00C03D3F" w:rsidRDefault="00C03D3F" w:rsidP="00C03D3F">
            <w:pPr>
              <w:spacing w:after="0"/>
              <w:rPr>
                <w:rFonts w:ascii="Calibri" w:hAnsi="Calibri"/>
                <w:b/>
                <w:bCs/>
                <w:color w:val="FFFFFF" w:themeColor="background1"/>
                <w:sz w:val="16"/>
              </w:rPr>
            </w:pPr>
            <w:r w:rsidRPr="00C03D3F">
              <w:rPr>
                <w:rFonts w:ascii="Calibri" w:hAnsi="Calibri"/>
                <w:b/>
                <w:bCs/>
                <w:color w:val="FFFFFF" w:themeColor="background1"/>
                <w:sz w:val="16"/>
              </w:rPr>
              <w:t>$</w:t>
            </w:r>
            <w:r w:rsidRPr="00C03D3F">
              <w:rPr>
                <w:rFonts w:asciiTheme="minorHAnsi" w:hAnsiTheme="minorHAnsi" w:cs="Arial"/>
                <w:b/>
                <w:color w:val="FFFFFF" w:themeColor="background1"/>
                <w:sz w:val="16"/>
                <w:szCs w:val="16"/>
              </w:rPr>
              <w:fldChar w:fldCharType="begin">
                <w:ffData>
                  <w:name w:val=""/>
                  <w:enabled/>
                  <w:calcOnExit w:val="0"/>
                  <w:textInput/>
                </w:ffData>
              </w:fldChar>
            </w:r>
            <w:r w:rsidRPr="00C03D3F">
              <w:rPr>
                <w:rFonts w:asciiTheme="minorHAnsi" w:hAnsiTheme="minorHAnsi" w:cs="Arial"/>
                <w:b/>
                <w:color w:val="FFFFFF" w:themeColor="background1"/>
                <w:sz w:val="16"/>
                <w:szCs w:val="16"/>
              </w:rPr>
              <w:instrText xml:space="preserve"> FORMTEXT </w:instrText>
            </w:r>
            <w:r w:rsidRPr="00C03D3F">
              <w:rPr>
                <w:rFonts w:asciiTheme="minorHAnsi" w:hAnsiTheme="minorHAnsi" w:cs="Arial"/>
                <w:b/>
                <w:color w:val="FFFFFF" w:themeColor="background1"/>
                <w:sz w:val="16"/>
                <w:szCs w:val="16"/>
              </w:rPr>
            </w:r>
            <w:r w:rsidRPr="00C03D3F">
              <w:rPr>
                <w:rFonts w:asciiTheme="minorHAnsi" w:hAnsiTheme="minorHAnsi" w:cs="Arial"/>
                <w:b/>
                <w:color w:val="FFFFFF" w:themeColor="background1"/>
                <w:sz w:val="16"/>
                <w:szCs w:val="16"/>
              </w:rPr>
              <w:fldChar w:fldCharType="separate"/>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color w:val="FFFFFF" w:themeColor="background1"/>
                <w:sz w:val="16"/>
                <w:szCs w:val="16"/>
              </w:rPr>
              <w:fldChar w:fldCharType="end"/>
            </w:r>
          </w:p>
        </w:tc>
        <w:tc>
          <w:tcPr>
            <w:tcW w:w="846" w:type="dxa"/>
            <w:tcBorders>
              <w:top w:val="nil"/>
              <w:left w:val="nil"/>
              <w:bottom w:val="single" w:sz="8" w:space="0" w:color="000000"/>
              <w:right w:val="single" w:sz="8" w:space="0" w:color="000000"/>
            </w:tcBorders>
            <w:shd w:val="clear" w:color="000000" w:fill="595959"/>
            <w:vAlign w:val="center"/>
          </w:tcPr>
          <w:p w14:paraId="277E3A26" w14:textId="77777777" w:rsidR="00C03D3F" w:rsidRPr="00C03D3F" w:rsidRDefault="00C03D3F" w:rsidP="00C03D3F">
            <w:pPr>
              <w:spacing w:after="0"/>
              <w:rPr>
                <w:rFonts w:ascii="Calibri" w:hAnsi="Calibri"/>
                <w:b/>
                <w:bCs/>
                <w:color w:val="FFFFFF" w:themeColor="background1"/>
                <w:sz w:val="16"/>
              </w:rPr>
            </w:pPr>
            <w:r w:rsidRPr="00C03D3F">
              <w:rPr>
                <w:rFonts w:ascii="Calibri" w:hAnsi="Calibri"/>
                <w:b/>
                <w:bCs/>
                <w:color w:val="FFFFFF" w:themeColor="background1"/>
                <w:sz w:val="16"/>
              </w:rPr>
              <w:t>$</w:t>
            </w:r>
            <w:r w:rsidRPr="00C03D3F">
              <w:rPr>
                <w:rFonts w:asciiTheme="minorHAnsi" w:hAnsiTheme="minorHAnsi" w:cs="Arial"/>
                <w:b/>
                <w:color w:val="FFFFFF" w:themeColor="background1"/>
                <w:sz w:val="16"/>
                <w:szCs w:val="16"/>
              </w:rPr>
              <w:fldChar w:fldCharType="begin">
                <w:ffData>
                  <w:name w:val=""/>
                  <w:enabled/>
                  <w:calcOnExit w:val="0"/>
                  <w:textInput/>
                </w:ffData>
              </w:fldChar>
            </w:r>
            <w:r w:rsidRPr="00C03D3F">
              <w:rPr>
                <w:rFonts w:asciiTheme="minorHAnsi" w:hAnsiTheme="minorHAnsi" w:cs="Arial"/>
                <w:b/>
                <w:color w:val="FFFFFF" w:themeColor="background1"/>
                <w:sz w:val="16"/>
                <w:szCs w:val="16"/>
              </w:rPr>
              <w:instrText xml:space="preserve"> FORMTEXT </w:instrText>
            </w:r>
            <w:r w:rsidRPr="00C03D3F">
              <w:rPr>
                <w:rFonts w:asciiTheme="minorHAnsi" w:hAnsiTheme="minorHAnsi" w:cs="Arial"/>
                <w:b/>
                <w:color w:val="FFFFFF" w:themeColor="background1"/>
                <w:sz w:val="16"/>
                <w:szCs w:val="16"/>
              </w:rPr>
            </w:r>
            <w:r w:rsidRPr="00C03D3F">
              <w:rPr>
                <w:rFonts w:asciiTheme="minorHAnsi" w:hAnsiTheme="minorHAnsi" w:cs="Arial"/>
                <w:b/>
                <w:color w:val="FFFFFF" w:themeColor="background1"/>
                <w:sz w:val="16"/>
                <w:szCs w:val="16"/>
              </w:rPr>
              <w:fldChar w:fldCharType="separate"/>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color w:val="FFFFFF" w:themeColor="background1"/>
                <w:sz w:val="16"/>
                <w:szCs w:val="16"/>
              </w:rPr>
              <w:fldChar w:fldCharType="end"/>
            </w:r>
          </w:p>
        </w:tc>
        <w:tc>
          <w:tcPr>
            <w:tcW w:w="846" w:type="dxa"/>
            <w:tcBorders>
              <w:top w:val="nil"/>
              <w:left w:val="nil"/>
              <w:bottom w:val="single" w:sz="8" w:space="0" w:color="000000"/>
              <w:right w:val="single" w:sz="8" w:space="0" w:color="000000"/>
            </w:tcBorders>
            <w:shd w:val="clear" w:color="000000" w:fill="595959"/>
            <w:vAlign w:val="center"/>
          </w:tcPr>
          <w:p w14:paraId="30899A93" w14:textId="77777777" w:rsidR="00C03D3F" w:rsidRPr="00C03D3F" w:rsidRDefault="00C03D3F" w:rsidP="00C03D3F">
            <w:pPr>
              <w:spacing w:after="0"/>
              <w:rPr>
                <w:rFonts w:ascii="Calibri" w:hAnsi="Calibri"/>
                <w:b/>
                <w:bCs/>
                <w:color w:val="FFFFFF" w:themeColor="background1"/>
                <w:sz w:val="16"/>
              </w:rPr>
            </w:pPr>
            <w:r w:rsidRPr="00C03D3F">
              <w:rPr>
                <w:rFonts w:ascii="Calibri" w:hAnsi="Calibri"/>
                <w:b/>
                <w:bCs/>
                <w:color w:val="FFFFFF" w:themeColor="background1"/>
                <w:sz w:val="16"/>
              </w:rPr>
              <w:t>$</w:t>
            </w:r>
            <w:r w:rsidRPr="00C03D3F">
              <w:rPr>
                <w:rFonts w:asciiTheme="minorHAnsi" w:hAnsiTheme="minorHAnsi" w:cs="Arial"/>
                <w:b/>
                <w:color w:val="FFFFFF" w:themeColor="background1"/>
                <w:sz w:val="16"/>
                <w:szCs w:val="16"/>
              </w:rPr>
              <w:fldChar w:fldCharType="begin">
                <w:ffData>
                  <w:name w:val=""/>
                  <w:enabled/>
                  <w:calcOnExit w:val="0"/>
                  <w:textInput/>
                </w:ffData>
              </w:fldChar>
            </w:r>
            <w:r w:rsidRPr="00C03D3F">
              <w:rPr>
                <w:rFonts w:asciiTheme="minorHAnsi" w:hAnsiTheme="minorHAnsi" w:cs="Arial"/>
                <w:b/>
                <w:color w:val="FFFFFF" w:themeColor="background1"/>
                <w:sz w:val="16"/>
                <w:szCs w:val="16"/>
              </w:rPr>
              <w:instrText xml:space="preserve"> FORMTEXT </w:instrText>
            </w:r>
            <w:r w:rsidRPr="00C03D3F">
              <w:rPr>
                <w:rFonts w:asciiTheme="minorHAnsi" w:hAnsiTheme="minorHAnsi" w:cs="Arial"/>
                <w:b/>
                <w:color w:val="FFFFFF" w:themeColor="background1"/>
                <w:sz w:val="16"/>
                <w:szCs w:val="16"/>
              </w:rPr>
            </w:r>
            <w:r w:rsidRPr="00C03D3F">
              <w:rPr>
                <w:rFonts w:asciiTheme="minorHAnsi" w:hAnsiTheme="minorHAnsi" w:cs="Arial"/>
                <w:b/>
                <w:color w:val="FFFFFF" w:themeColor="background1"/>
                <w:sz w:val="16"/>
                <w:szCs w:val="16"/>
              </w:rPr>
              <w:fldChar w:fldCharType="separate"/>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color w:val="FFFFFF" w:themeColor="background1"/>
                <w:sz w:val="16"/>
                <w:szCs w:val="16"/>
              </w:rPr>
              <w:fldChar w:fldCharType="end"/>
            </w:r>
          </w:p>
        </w:tc>
        <w:tc>
          <w:tcPr>
            <w:tcW w:w="846" w:type="dxa"/>
            <w:tcBorders>
              <w:top w:val="nil"/>
              <w:left w:val="nil"/>
              <w:bottom w:val="single" w:sz="8" w:space="0" w:color="000000"/>
              <w:right w:val="single" w:sz="8" w:space="0" w:color="000000"/>
            </w:tcBorders>
            <w:shd w:val="clear" w:color="000000" w:fill="595959"/>
            <w:vAlign w:val="center"/>
          </w:tcPr>
          <w:p w14:paraId="29FBB9EB" w14:textId="77777777" w:rsidR="00C03D3F" w:rsidRPr="00C03D3F" w:rsidRDefault="00C03D3F" w:rsidP="00C03D3F">
            <w:pPr>
              <w:spacing w:after="0"/>
              <w:rPr>
                <w:rFonts w:ascii="Calibri" w:hAnsi="Calibri"/>
                <w:b/>
                <w:bCs/>
                <w:color w:val="FFFFFF" w:themeColor="background1"/>
                <w:sz w:val="16"/>
              </w:rPr>
            </w:pPr>
            <w:r w:rsidRPr="00C03D3F">
              <w:rPr>
                <w:rFonts w:ascii="Calibri" w:hAnsi="Calibri"/>
                <w:b/>
                <w:bCs/>
                <w:color w:val="FFFFFF" w:themeColor="background1"/>
                <w:sz w:val="16"/>
              </w:rPr>
              <w:t>$</w:t>
            </w:r>
            <w:r w:rsidRPr="00C03D3F">
              <w:rPr>
                <w:rFonts w:asciiTheme="minorHAnsi" w:hAnsiTheme="minorHAnsi" w:cs="Arial"/>
                <w:b/>
                <w:color w:val="FFFFFF" w:themeColor="background1"/>
                <w:sz w:val="16"/>
                <w:szCs w:val="16"/>
              </w:rPr>
              <w:fldChar w:fldCharType="begin">
                <w:ffData>
                  <w:name w:val=""/>
                  <w:enabled/>
                  <w:calcOnExit w:val="0"/>
                  <w:textInput/>
                </w:ffData>
              </w:fldChar>
            </w:r>
            <w:r w:rsidRPr="00C03D3F">
              <w:rPr>
                <w:rFonts w:asciiTheme="minorHAnsi" w:hAnsiTheme="minorHAnsi" w:cs="Arial"/>
                <w:b/>
                <w:color w:val="FFFFFF" w:themeColor="background1"/>
                <w:sz w:val="16"/>
                <w:szCs w:val="16"/>
              </w:rPr>
              <w:instrText xml:space="preserve"> FORMTEXT </w:instrText>
            </w:r>
            <w:r w:rsidRPr="00C03D3F">
              <w:rPr>
                <w:rFonts w:asciiTheme="minorHAnsi" w:hAnsiTheme="minorHAnsi" w:cs="Arial"/>
                <w:b/>
                <w:color w:val="FFFFFF" w:themeColor="background1"/>
                <w:sz w:val="16"/>
                <w:szCs w:val="16"/>
              </w:rPr>
            </w:r>
            <w:r w:rsidRPr="00C03D3F">
              <w:rPr>
                <w:rFonts w:asciiTheme="minorHAnsi" w:hAnsiTheme="minorHAnsi" w:cs="Arial"/>
                <w:b/>
                <w:color w:val="FFFFFF" w:themeColor="background1"/>
                <w:sz w:val="16"/>
                <w:szCs w:val="16"/>
              </w:rPr>
              <w:fldChar w:fldCharType="separate"/>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color w:val="FFFFFF" w:themeColor="background1"/>
                <w:sz w:val="16"/>
                <w:szCs w:val="16"/>
              </w:rPr>
              <w:fldChar w:fldCharType="end"/>
            </w:r>
          </w:p>
        </w:tc>
        <w:tc>
          <w:tcPr>
            <w:tcW w:w="798" w:type="dxa"/>
            <w:tcBorders>
              <w:top w:val="nil"/>
              <w:left w:val="nil"/>
              <w:bottom w:val="single" w:sz="8" w:space="0" w:color="000000"/>
              <w:right w:val="single" w:sz="8" w:space="0" w:color="000000"/>
            </w:tcBorders>
            <w:shd w:val="clear" w:color="000000" w:fill="A6A6A6"/>
            <w:vAlign w:val="center"/>
          </w:tcPr>
          <w:p w14:paraId="39182EE8" w14:textId="77777777" w:rsidR="00C03D3F" w:rsidRPr="00C03D3F" w:rsidRDefault="00C03D3F" w:rsidP="00C03D3F">
            <w:pPr>
              <w:spacing w:after="0"/>
              <w:rPr>
                <w:rFonts w:ascii="Calibri" w:hAnsi="Calibri"/>
                <w:b/>
                <w:bCs/>
                <w:color w:val="FFFFFF" w:themeColor="background1"/>
                <w:sz w:val="16"/>
              </w:rPr>
            </w:pPr>
            <w:r w:rsidRPr="00C03D3F">
              <w:rPr>
                <w:rFonts w:ascii="Calibri" w:hAnsi="Calibri"/>
                <w:b/>
                <w:bCs/>
                <w:color w:val="FFFFFF" w:themeColor="background1"/>
                <w:sz w:val="16"/>
              </w:rPr>
              <w:t>$</w:t>
            </w:r>
            <w:r w:rsidRPr="00C03D3F">
              <w:rPr>
                <w:rFonts w:asciiTheme="minorHAnsi" w:hAnsiTheme="minorHAnsi" w:cs="Arial"/>
                <w:b/>
                <w:color w:val="FFFFFF" w:themeColor="background1"/>
                <w:sz w:val="16"/>
                <w:szCs w:val="16"/>
              </w:rPr>
              <w:fldChar w:fldCharType="begin">
                <w:ffData>
                  <w:name w:val=""/>
                  <w:enabled/>
                  <w:calcOnExit w:val="0"/>
                  <w:textInput/>
                </w:ffData>
              </w:fldChar>
            </w:r>
            <w:r w:rsidRPr="00C03D3F">
              <w:rPr>
                <w:rFonts w:asciiTheme="minorHAnsi" w:hAnsiTheme="minorHAnsi" w:cs="Arial"/>
                <w:b/>
                <w:color w:val="FFFFFF" w:themeColor="background1"/>
                <w:sz w:val="16"/>
                <w:szCs w:val="16"/>
              </w:rPr>
              <w:instrText xml:space="preserve"> FORMTEXT </w:instrText>
            </w:r>
            <w:r w:rsidRPr="00C03D3F">
              <w:rPr>
                <w:rFonts w:asciiTheme="minorHAnsi" w:hAnsiTheme="minorHAnsi" w:cs="Arial"/>
                <w:b/>
                <w:color w:val="FFFFFF" w:themeColor="background1"/>
                <w:sz w:val="16"/>
                <w:szCs w:val="16"/>
              </w:rPr>
            </w:r>
            <w:r w:rsidRPr="00C03D3F">
              <w:rPr>
                <w:rFonts w:asciiTheme="minorHAnsi" w:hAnsiTheme="minorHAnsi" w:cs="Arial"/>
                <w:b/>
                <w:color w:val="FFFFFF" w:themeColor="background1"/>
                <w:sz w:val="16"/>
                <w:szCs w:val="16"/>
              </w:rPr>
              <w:fldChar w:fldCharType="separate"/>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color w:val="FFFFFF" w:themeColor="background1"/>
                <w:sz w:val="16"/>
                <w:szCs w:val="16"/>
              </w:rPr>
              <w:fldChar w:fldCharType="end"/>
            </w:r>
          </w:p>
        </w:tc>
      </w:tr>
    </w:tbl>
    <w:p w14:paraId="5B22370F" w14:textId="77777777" w:rsidR="000647C7" w:rsidRPr="009C5C1E" w:rsidRDefault="000647C7" w:rsidP="000647C7">
      <w:pPr>
        <w:spacing w:after="0"/>
        <w:rPr>
          <w:rFonts w:eastAsia="Arial" w:cs="Arial"/>
          <w:bCs/>
          <w:iCs/>
          <w:sz w:val="22"/>
          <w:szCs w:val="28"/>
        </w:rPr>
      </w:pPr>
      <w:r w:rsidRPr="009C5C1E">
        <w:rPr>
          <w:rFonts w:eastAsia="Arial" w:cs="Arial"/>
          <w:bCs/>
          <w:iCs/>
          <w:sz w:val="22"/>
          <w:szCs w:val="28"/>
        </w:rPr>
        <w:t>*An approved indirect cost rate must be applied to the base identified in the agreement with the federal cognizant agency.</w:t>
      </w:r>
    </w:p>
    <w:p w14:paraId="7FD7B029" w14:textId="77777777" w:rsidR="009C5C1E" w:rsidRDefault="009C5C1E" w:rsidP="000647C7">
      <w:pPr>
        <w:spacing w:after="0"/>
        <w:rPr>
          <w:rFonts w:eastAsia="Arial" w:cs="Arial"/>
          <w:bCs/>
          <w:iCs/>
          <w:sz w:val="22"/>
          <w:szCs w:val="28"/>
        </w:rPr>
      </w:pPr>
    </w:p>
    <w:p w14:paraId="4872BFC4" w14:textId="12717E9D" w:rsidR="00EA7FF7" w:rsidRDefault="000647C7" w:rsidP="00BF0BB4">
      <w:pPr>
        <w:spacing w:after="0"/>
        <w:rPr>
          <w:rFonts w:eastAsia="Arial" w:cs="Arial"/>
          <w:bCs/>
          <w:iCs/>
          <w:sz w:val="22"/>
          <w:szCs w:val="28"/>
        </w:rPr>
      </w:pPr>
      <w:r w:rsidRPr="009C5C1E">
        <w:rPr>
          <w:rFonts w:eastAsia="Arial" w:cs="Arial"/>
          <w:bCs/>
          <w:iCs/>
          <w:sz w:val="22"/>
          <w:szCs w:val="28"/>
        </w:rPr>
        <w:t>Per 2 CFR 200.414, any non-federal entity that does not have a current negotiated rate may elect to charge a de minimis rate of 10% of Modified Total Direct Costs (defined in 2 CFR 200.</w:t>
      </w:r>
      <w:r w:rsidR="009C5C1E">
        <w:rPr>
          <w:rFonts w:eastAsia="Arial" w:cs="Arial"/>
          <w:bCs/>
          <w:iCs/>
          <w:sz w:val="22"/>
          <w:szCs w:val="28"/>
        </w:rPr>
        <w:t>1</w:t>
      </w:r>
      <w:r w:rsidRPr="009C5C1E">
        <w:rPr>
          <w:rFonts w:eastAsia="Arial" w:cs="Arial"/>
          <w:bCs/>
          <w:iCs/>
          <w:sz w:val="22"/>
          <w:szCs w:val="28"/>
        </w:rPr>
        <w:t>).</w:t>
      </w:r>
    </w:p>
    <w:p w14:paraId="10462433" w14:textId="77777777" w:rsidR="00D47CD1" w:rsidRPr="00605752" w:rsidRDefault="00D47CD1" w:rsidP="00D47CD1">
      <w:pPr>
        <w:pStyle w:val="Heading2"/>
      </w:pPr>
      <w:bookmarkStart w:id="4" w:name="_Hlk121838457"/>
      <w:r w:rsidRPr="00605752">
        <w:lastRenderedPageBreak/>
        <w:t>Exhibit B: Budget Narrative</w:t>
      </w:r>
    </w:p>
    <w:p w14:paraId="6DE76901" w14:textId="77777777" w:rsidR="00D47CD1" w:rsidRPr="00605752" w:rsidRDefault="00D47CD1" w:rsidP="00D47CD1">
      <w:pPr>
        <w:spacing w:after="0"/>
      </w:pPr>
    </w:p>
    <w:p w14:paraId="61B43935" w14:textId="77777777" w:rsidR="00D47CD1" w:rsidRPr="00605752" w:rsidRDefault="00D47CD1" w:rsidP="00D47CD1">
      <w:pPr>
        <w:spacing w:after="0"/>
      </w:pPr>
      <w:r w:rsidRPr="00605752">
        <w:t>Please provide a brief narrative describing the expenses included in each category of the budget summary</w:t>
      </w:r>
      <w:bookmarkEnd w:id="4"/>
      <w:r w:rsidRPr="00605752">
        <w:t>.</w:t>
      </w:r>
    </w:p>
    <w:tbl>
      <w:tblPr>
        <w:tblStyle w:val="TableGrid"/>
        <w:tblW w:w="0" w:type="auto"/>
        <w:tblLook w:val="04A0" w:firstRow="1" w:lastRow="0" w:firstColumn="1" w:lastColumn="0" w:noHBand="0" w:noVBand="1"/>
      </w:tblPr>
      <w:tblGrid>
        <w:gridCol w:w="9652"/>
      </w:tblGrid>
      <w:tr w:rsidR="00D47CD1" w14:paraId="54FF5740" w14:textId="77777777" w:rsidTr="003B37B3">
        <w:trPr>
          <w:trHeight w:val="11240"/>
        </w:trPr>
        <w:tc>
          <w:tcPr>
            <w:tcW w:w="9878" w:type="dxa"/>
          </w:tcPr>
          <w:bookmarkStart w:id="5" w:name="_Hlk121838468"/>
          <w:p w14:paraId="5A038B2E" w14:textId="77777777" w:rsidR="00D47CD1" w:rsidRDefault="00D47CD1" w:rsidP="003B37B3">
            <w:pPr>
              <w:rPr>
                <w:rFonts w:eastAsia="Arial"/>
              </w:rPr>
            </w:pPr>
            <w:r w:rsidRPr="00605752">
              <w:rPr>
                <w:rFonts w:cs="Arial"/>
              </w:rPr>
              <w:fldChar w:fldCharType="begin">
                <w:ffData>
                  <w:name w:val=""/>
                  <w:enabled/>
                  <w:calcOnExit w:val="0"/>
                  <w:textInput/>
                </w:ffData>
              </w:fldChar>
            </w:r>
            <w:r w:rsidRPr="00605752">
              <w:rPr>
                <w:rFonts w:cs="Arial"/>
              </w:rPr>
              <w:instrText xml:space="preserve"> FORMTEXT </w:instrText>
            </w:r>
            <w:r w:rsidRPr="00605752">
              <w:rPr>
                <w:rFonts w:cs="Arial"/>
              </w:rPr>
            </w:r>
            <w:r w:rsidRPr="00605752">
              <w:rPr>
                <w:rFonts w:cs="Arial"/>
              </w:rPr>
              <w:fldChar w:fldCharType="separate"/>
            </w:r>
            <w:r w:rsidRPr="00605752">
              <w:rPr>
                <w:rFonts w:cs="Arial"/>
                <w:noProof/>
              </w:rPr>
              <w:t> </w:t>
            </w:r>
            <w:r w:rsidRPr="00605752">
              <w:rPr>
                <w:rFonts w:cs="Arial"/>
                <w:noProof/>
              </w:rPr>
              <w:t> </w:t>
            </w:r>
            <w:r w:rsidRPr="00605752">
              <w:rPr>
                <w:rFonts w:cs="Arial"/>
                <w:noProof/>
              </w:rPr>
              <w:t> </w:t>
            </w:r>
            <w:r w:rsidRPr="00605752">
              <w:rPr>
                <w:rFonts w:cs="Arial"/>
                <w:noProof/>
              </w:rPr>
              <w:t> </w:t>
            </w:r>
            <w:r w:rsidRPr="00605752">
              <w:rPr>
                <w:rFonts w:cs="Arial"/>
                <w:noProof/>
              </w:rPr>
              <w:t> </w:t>
            </w:r>
            <w:r w:rsidRPr="00605752">
              <w:rPr>
                <w:rFonts w:cs="Arial"/>
              </w:rPr>
              <w:fldChar w:fldCharType="end"/>
            </w:r>
          </w:p>
        </w:tc>
      </w:tr>
      <w:bookmarkEnd w:id="5"/>
    </w:tbl>
    <w:p w14:paraId="5687AEDE" w14:textId="77777777" w:rsidR="00D47CD1" w:rsidRPr="009C5C1E" w:rsidRDefault="00D47CD1" w:rsidP="00BF0BB4">
      <w:pPr>
        <w:spacing w:after="0"/>
        <w:rPr>
          <w:rFonts w:eastAsia="Arial" w:cs="Arial"/>
          <w:bCs/>
          <w:iCs/>
          <w:sz w:val="22"/>
          <w:szCs w:val="28"/>
        </w:rPr>
      </w:pPr>
    </w:p>
    <w:sectPr w:rsidR="00D47CD1" w:rsidRPr="009C5C1E" w:rsidSect="009F75C3">
      <w:headerReference w:type="default" r:id="rId17"/>
      <w:footerReference w:type="default" r:id="rId18"/>
      <w:headerReference w:type="first" r:id="rId19"/>
      <w:footerReference w:type="first" r:id="rId20"/>
      <w:pgSz w:w="12240" w:h="15840"/>
      <w:pgMar w:top="1699" w:right="1296" w:bottom="1267" w:left="1282"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BB749" w14:textId="77777777" w:rsidR="00021387" w:rsidRDefault="00021387">
      <w:r>
        <w:separator/>
      </w:r>
    </w:p>
  </w:endnote>
  <w:endnote w:type="continuationSeparator" w:id="0">
    <w:p w14:paraId="42B9AB01" w14:textId="77777777" w:rsidR="00021387" w:rsidRDefault="00021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C2950" w14:textId="610A935F" w:rsidR="00021387" w:rsidRDefault="00021387" w:rsidP="00150C0F">
    <w:pPr>
      <w:pStyle w:val="Footer"/>
      <w:spacing w:before="240"/>
      <w:jc w:val="right"/>
    </w:pPr>
    <w:r>
      <w:t xml:space="preserve">Page </w:t>
    </w:r>
    <w:r>
      <w:rPr>
        <w:b/>
      </w:rPr>
      <w:fldChar w:fldCharType="begin"/>
    </w:r>
    <w:r>
      <w:rPr>
        <w:b/>
      </w:rPr>
      <w:instrText xml:space="preserve"> PAGE  \* Arabic  \* MERGEFORMAT </w:instrText>
    </w:r>
    <w:r>
      <w:rPr>
        <w:b/>
      </w:rPr>
      <w:fldChar w:fldCharType="separate"/>
    </w:r>
    <w:r w:rsidR="005216DA">
      <w:rPr>
        <w:b/>
        <w:noProof/>
      </w:rPr>
      <w:t>15</w:t>
    </w:r>
    <w:r>
      <w:rPr>
        <w:b/>
      </w:rPr>
      <w:fldChar w:fldCharType="end"/>
    </w:r>
    <w:r>
      <w:t xml:space="preserve"> of </w:t>
    </w:r>
    <w:r>
      <w:rPr>
        <w:b/>
      </w:rPr>
      <w:fldChar w:fldCharType="begin"/>
    </w:r>
    <w:r>
      <w:rPr>
        <w:b/>
      </w:rPr>
      <w:instrText xml:space="preserve"> NUMPAGES  \* Arabic  \* MERGEFORMAT </w:instrText>
    </w:r>
    <w:r>
      <w:rPr>
        <w:b/>
      </w:rPr>
      <w:fldChar w:fldCharType="separate"/>
    </w:r>
    <w:r w:rsidR="005216DA">
      <w:rPr>
        <w:b/>
        <w:noProof/>
      </w:rPr>
      <w:t>28</w:t>
    </w:r>
    <w:r>
      <w:rPr>
        <w:b/>
      </w:rPr>
      <w:fldChar w:fldCharType="end"/>
    </w:r>
  </w:p>
  <w:p w14:paraId="14D9D17C" w14:textId="77777777" w:rsidR="00021387" w:rsidRDefault="00021387">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30890" w14:textId="20938583" w:rsidR="00021387" w:rsidRDefault="00021387" w:rsidP="00150C0F">
    <w:pPr>
      <w:pStyle w:val="Footer"/>
      <w:jc w:val="right"/>
    </w:pPr>
    <w:r>
      <w:t xml:space="preserve">Page </w:t>
    </w:r>
    <w:r>
      <w:rPr>
        <w:b/>
      </w:rPr>
      <w:fldChar w:fldCharType="begin"/>
    </w:r>
    <w:r>
      <w:rPr>
        <w:b/>
      </w:rPr>
      <w:instrText xml:space="preserve"> PAGE  \* Arabic  \* MERGEFORMAT </w:instrText>
    </w:r>
    <w:r>
      <w:rPr>
        <w:b/>
      </w:rPr>
      <w:fldChar w:fldCharType="separate"/>
    </w:r>
    <w:r w:rsidR="005216DA">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5216DA">
      <w:rPr>
        <w:b/>
        <w:noProof/>
      </w:rPr>
      <w:t>28</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B0043" w14:textId="77777777" w:rsidR="00021387" w:rsidRDefault="00021387">
      <w:r>
        <w:separator/>
      </w:r>
    </w:p>
  </w:footnote>
  <w:footnote w:type="continuationSeparator" w:id="0">
    <w:p w14:paraId="7D617BE5" w14:textId="77777777" w:rsidR="00021387" w:rsidRDefault="00021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295EF" w14:textId="06460E5E" w:rsidR="00021387" w:rsidRPr="00150C0F" w:rsidRDefault="00A37A84" w:rsidP="00150C0F">
    <w:pPr>
      <w:pStyle w:val="Header"/>
      <w:jc w:val="center"/>
      <w:rPr>
        <w:color w:val="808080" w:themeColor="background1" w:themeShade="80"/>
      </w:rPr>
    </w:pPr>
    <w:r>
      <w:rPr>
        <w:color w:val="808080" w:themeColor="background1" w:themeShade="80"/>
      </w:rPr>
      <w:t>PY25-26</w:t>
    </w:r>
    <w:r w:rsidR="00021387">
      <w:rPr>
        <w:color w:val="808080" w:themeColor="background1" w:themeShade="80"/>
      </w:rPr>
      <w:t xml:space="preserve"> Consolidated NOFA Part B</w:t>
    </w:r>
    <w:r w:rsidR="00021387">
      <w:rPr>
        <w:color w:val="808080" w:themeColor="background1" w:themeShade="80"/>
      </w:rPr>
      <w:br/>
      <w:t>Application – Owner Occupied Home Repair Program</w:t>
    </w:r>
  </w:p>
  <w:p w14:paraId="1D9EE19F" w14:textId="77777777" w:rsidR="00021387" w:rsidRDefault="00021387" w:rsidP="00150C0F">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2C0C2" w14:textId="77777777" w:rsidR="00021387" w:rsidRPr="004A210B" w:rsidRDefault="00021387" w:rsidP="004A210B">
    <w:pPr>
      <w:pStyle w:val="Header"/>
      <w:jc w:val="center"/>
      <w:rPr>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2AD0"/>
    <w:multiLevelType w:val="hybridMultilevel"/>
    <w:tmpl w:val="E438F4CA"/>
    <w:lvl w:ilvl="0" w:tplc="662AC1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94ECC"/>
    <w:multiLevelType w:val="hybridMultilevel"/>
    <w:tmpl w:val="57F6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467D4"/>
    <w:multiLevelType w:val="hybridMultilevel"/>
    <w:tmpl w:val="1A72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662374"/>
    <w:multiLevelType w:val="hybridMultilevel"/>
    <w:tmpl w:val="8BDCD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474839"/>
    <w:multiLevelType w:val="hybridMultilevel"/>
    <w:tmpl w:val="135E4134"/>
    <w:lvl w:ilvl="0" w:tplc="F87E9F0E">
      <w:start w:val="1"/>
      <w:numFmt w:val="bullet"/>
      <w:lvlText w:val=""/>
      <w:lvlJc w:val="left"/>
      <w:pPr>
        <w:ind w:left="860" w:hanging="360"/>
      </w:pPr>
      <w:rPr>
        <w:rFonts w:ascii="Symbol" w:eastAsia="Symbol" w:hAnsi="Symbol" w:hint="default"/>
        <w:w w:val="100"/>
        <w:sz w:val="24"/>
        <w:szCs w:val="24"/>
      </w:rPr>
    </w:lvl>
    <w:lvl w:ilvl="1" w:tplc="7674C084">
      <w:start w:val="1"/>
      <w:numFmt w:val="bullet"/>
      <w:lvlText w:val="•"/>
      <w:lvlJc w:val="left"/>
      <w:pPr>
        <w:ind w:left="1758" w:hanging="360"/>
      </w:pPr>
      <w:rPr>
        <w:rFonts w:hint="default"/>
      </w:rPr>
    </w:lvl>
    <w:lvl w:ilvl="2" w:tplc="1F5696CC">
      <w:start w:val="1"/>
      <w:numFmt w:val="bullet"/>
      <w:lvlText w:val="•"/>
      <w:lvlJc w:val="left"/>
      <w:pPr>
        <w:ind w:left="2656" w:hanging="360"/>
      </w:pPr>
      <w:rPr>
        <w:rFonts w:hint="default"/>
      </w:rPr>
    </w:lvl>
    <w:lvl w:ilvl="3" w:tplc="7C3C6FE4">
      <w:start w:val="1"/>
      <w:numFmt w:val="bullet"/>
      <w:lvlText w:val="•"/>
      <w:lvlJc w:val="left"/>
      <w:pPr>
        <w:ind w:left="3554" w:hanging="360"/>
      </w:pPr>
      <w:rPr>
        <w:rFonts w:hint="default"/>
      </w:rPr>
    </w:lvl>
    <w:lvl w:ilvl="4" w:tplc="DC3EF612">
      <w:start w:val="1"/>
      <w:numFmt w:val="bullet"/>
      <w:lvlText w:val="•"/>
      <w:lvlJc w:val="left"/>
      <w:pPr>
        <w:ind w:left="4452" w:hanging="360"/>
      </w:pPr>
      <w:rPr>
        <w:rFonts w:hint="default"/>
      </w:rPr>
    </w:lvl>
    <w:lvl w:ilvl="5" w:tplc="B0E4BD40">
      <w:start w:val="1"/>
      <w:numFmt w:val="bullet"/>
      <w:lvlText w:val="•"/>
      <w:lvlJc w:val="left"/>
      <w:pPr>
        <w:ind w:left="5350" w:hanging="360"/>
      </w:pPr>
      <w:rPr>
        <w:rFonts w:hint="default"/>
      </w:rPr>
    </w:lvl>
    <w:lvl w:ilvl="6" w:tplc="E0FCCFB4">
      <w:start w:val="1"/>
      <w:numFmt w:val="bullet"/>
      <w:lvlText w:val="•"/>
      <w:lvlJc w:val="left"/>
      <w:pPr>
        <w:ind w:left="6248" w:hanging="360"/>
      </w:pPr>
      <w:rPr>
        <w:rFonts w:hint="default"/>
      </w:rPr>
    </w:lvl>
    <w:lvl w:ilvl="7" w:tplc="E698E1B6">
      <w:start w:val="1"/>
      <w:numFmt w:val="bullet"/>
      <w:lvlText w:val="•"/>
      <w:lvlJc w:val="left"/>
      <w:pPr>
        <w:ind w:left="7146" w:hanging="360"/>
      </w:pPr>
      <w:rPr>
        <w:rFonts w:hint="default"/>
      </w:rPr>
    </w:lvl>
    <w:lvl w:ilvl="8" w:tplc="9E106E50">
      <w:start w:val="1"/>
      <w:numFmt w:val="bullet"/>
      <w:lvlText w:val="•"/>
      <w:lvlJc w:val="left"/>
      <w:pPr>
        <w:ind w:left="8044" w:hanging="360"/>
      </w:pPr>
      <w:rPr>
        <w:rFonts w:hint="default"/>
      </w:rPr>
    </w:lvl>
  </w:abstractNum>
  <w:abstractNum w:abstractNumId="5" w15:restartNumberingAfterBreak="0">
    <w:nsid w:val="13792E1E"/>
    <w:multiLevelType w:val="hybridMultilevel"/>
    <w:tmpl w:val="D5B87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F688A"/>
    <w:multiLevelType w:val="hybridMultilevel"/>
    <w:tmpl w:val="7A0EDA00"/>
    <w:lvl w:ilvl="0" w:tplc="DC32E83E">
      <w:start w:val="1"/>
      <w:numFmt w:val="decimal"/>
      <w:lvlText w:val="%1."/>
      <w:lvlJc w:val="left"/>
      <w:pPr>
        <w:ind w:left="471" w:hanging="332"/>
      </w:pPr>
      <w:rPr>
        <w:rFonts w:ascii="Arial" w:eastAsia="Arial" w:hAnsi="Arial" w:hint="default"/>
        <w:color w:val="0D0D0D"/>
        <w:spacing w:val="1"/>
        <w:w w:val="102"/>
        <w:sz w:val="20"/>
        <w:szCs w:val="20"/>
      </w:rPr>
    </w:lvl>
    <w:lvl w:ilvl="1" w:tplc="24F422F4">
      <w:start w:val="1"/>
      <w:numFmt w:val="decimal"/>
      <w:lvlText w:val="%2."/>
      <w:lvlJc w:val="left"/>
      <w:pPr>
        <w:ind w:left="630" w:hanging="360"/>
      </w:pPr>
      <w:rPr>
        <w:rFonts w:ascii="Arial" w:eastAsia="Arial" w:hAnsi="Arial" w:hint="default"/>
        <w:w w:val="100"/>
        <w:sz w:val="24"/>
        <w:szCs w:val="24"/>
      </w:rPr>
    </w:lvl>
    <w:lvl w:ilvl="2" w:tplc="549A2040">
      <w:start w:val="1"/>
      <w:numFmt w:val="lowerLetter"/>
      <w:lvlText w:val="%3."/>
      <w:lvlJc w:val="left"/>
      <w:pPr>
        <w:ind w:left="1220" w:hanging="360"/>
      </w:pPr>
      <w:rPr>
        <w:rFonts w:ascii="Arial" w:eastAsia="Arial" w:hAnsi="Arial" w:hint="default"/>
        <w:w w:val="100"/>
        <w:sz w:val="24"/>
        <w:szCs w:val="24"/>
      </w:rPr>
    </w:lvl>
    <w:lvl w:ilvl="3" w:tplc="7F207488">
      <w:start w:val="1"/>
      <w:numFmt w:val="bullet"/>
      <w:lvlText w:val="•"/>
      <w:lvlJc w:val="left"/>
      <w:pPr>
        <w:ind w:left="2272" w:hanging="360"/>
      </w:pPr>
      <w:rPr>
        <w:rFonts w:hint="default"/>
      </w:rPr>
    </w:lvl>
    <w:lvl w:ilvl="4" w:tplc="E5F200A2">
      <w:start w:val="1"/>
      <w:numFmt w:val="bullet"/>
      <w:lvlText w:val="•"/>
      <w:lvlJc w:val="left"/>
      <w:pPr>
        <w:ind w:left="3325" w:hanging="360"/>
      </w:pPr>
      <w:rPr>
        <w:rFonts w:hint="default"/>
      </w:rPr>
    </w:lvl>
    <w:lvl w:ilvl="5" w:tplc="8CB22484">
      <w:start w:val="1"/>
      <w:numFmt w:val="bullet"/>
      <w:lvlText w:val="•"/>
      <w:lvlJc w:val="left"/>
      <w:pPr>
        <w:ind w:left="4377" w:hanging="360"/>
      </w:pPr>
      <w:rPr>
        <w:rFonts w:hint="default"/>
      </w:rPr>
    </w:lvl>
    <w:lvl w:ilvl="6" w:tplc="20E41B92">
      <w:start w:val="1"/>
      <w:numFmt w:val="bullet"/>
      <w:lvlText w:val="•"/>
      <w:lvlJc w:val="left"/>
      <w:pPr>
        <w:ind w:left="5430" w:hanging="360"/>
      </w:pPr>
      <w:rPr>
        <w:rFonts w:hint="default"/>
      </w:rPr>
    </w:lvl>
    <w:lvl w:ilvl="7" w:tplc="273A427A">
      <w:start w:val="1"/>
      <w:numFmt w:val="bullet"/>
      <w:lvlText w:val="•"/>
      <w:lvlJc w:val="left"/>
      <w:pPr>
        <w:ind w:left="6482" w:hanging="360"/>
      </w:pPr>
      <w:rPr>
        <w:rFonts w:hint="default"/>
      </w:rPr>
    </w:lvl>
    <w:lvl w:ilvl="8" w:tplc="9F7CC9FC">
      <w:start w:val="1"/>
      <w:numFmt w:val="bullet"/>
      <w:lvlText w:val="•"/>
      <w:lvlJc w:val="left"/>
      <w:pPr>
        <w:ind w:left="7535" w:hanging="360"/>
      </w:pPr>
      <w:rPr>
        <w:rFonts w:hint="default"/>
      </w:rPr>
    </w:lvl>
  </w:abstractNum>
  <w:abstractNum w:abstractNumId="7" w15:restartNumberingAfterBreak="0">
    <w:nsid w:val="1A8049B9"/>
    <w:multiLevelType w:val="hybridMultilevel"/>
    <w:tmpl w:val="6D92F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005A9"/>
    <w:multiLevelType w:val="multilevel"/>
    <w:tmpl w:val="A86CE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7D5F0E"/>
    <w:multiLevelType w:val="hybridMultilevel"/>
    <w:tmpl w:val="C9C05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9D2437"/>
    <w:multiLevelType w:val="hybridMultilevel"/>
    <w:tmpl w:val="27401CEA"/>
    <w:lvl w:ilvl="0" w:tplc="8C8C50AA">
      <w:start w:val="1"/>
      <w:numFmt w:val="bullet"/>
      <w:lvlText w:val=""/>
      <w:lvlJc w:val="left"/>
      <w:pPr>
        <w:ind w:left="500" w:hanging="360"/>
      </w:pPr>
      <w:rPr>
        <w:rFonts w:ascii="Symbol" w:eastAsia="Symbol" w:hAnsi="Symbol" w:hint="default"/>
        <w:w w:val="99"/>
        <w:sz w:val="24"/>
        <w:szCs w:val="24"/>
      </w:rPr>
    </w:lvl>
    <w:lvl w:ilvl="1" w:tplc="DC8CA298">
      <w:start w:val="1"/>
      <w:numFmt w:val="bullet"/>
      <w:lvlText w:val="•"/>
      <w:lvlJc w:val="left"/>
      <w:pPr>
        <w:ind w:left="1414" w:hanging="360"/>
      </w:pPr>
      <w:rPr>
        <w:rFonts w:hint="default"/>
      </w:rPr>
    </w:lvl>
    <w:lvl w:ilvl="2" w:tplc="5420B806">
      <w:start w:val="1"/>
      <w:numFmt w:val="bullet"/>
      <w:lvlText w:val="•"/>
      <w:lvlJc w:val="left"/>
      <w:pPr>
        <w:ind w:left="2328" w:hanging="360"/>
      </w:pPr>
      <w:rPr>
        <w:rFonts w:hint="default"/>
      </w:rPr>
    </w:lvl>
    <w:lvl w:ilvl="3" w:tplc="50D0A73E">
      <w:start w:val="1"/>
      <w:numFmt w:val="bullet"/>
      <w:lvlText w:val="•"/>
      <w:lvlJc w:val="left"/>
      <w:pPr>
        <w:ind w:left="3242" w:hanging="360"/>
      </w:pPr>
      <w:rPr>
        <w:rFonts w:hint="default"/>
      </w:rPr>
    </w:lvl>
    <w:lvl w:ilvl="4" w:tplc="75F6DC8E">
      <w:start w:val="1"/>
      <w:numFmt w:val="bullet"/>
      <w:lvlText w:val="•"/>
      <w:lvlJc w:val="left"/>
      <w:pPr>
        <w:ind w:left="4156" w:hanging="360"/>
      </w:pPr>
      <w:rPr>
        <w:rFonts w:hint="default"/>
      </w:rPr>
    </w:lvl>
    <w:lvl w:ilvl="5" w:tplc="C194F414">
      <w:start w:val="1"/>
      <w:numFmt w:val="bullet"/>
      <w:lvlText w:val="•"/>
      <w:lvlJc w:val="left"/>
      <w:pPr>
        <w:ind w:left="5070" w:hanging="360"/>
      </w:pPr>
      <w:rPr>
        <w:rFonts w:hint="default"/>
      </w:rPr>
    </w:lvl>
    <w:lvl w:ilvl="6" w:tplc="3EF218F0">
      <w:start w:val="1"/>
      <w:numFmt w:val="bullet"/>
      <w:lvlText w:val="•"/>
      <w:lvlJc w:val="left"/>
      <w:pPr>
        <w:ind w:left="5984" w:hanging="360"/>
      </w:pPr>
      <w:rPr>
        <w:rFonts w:hint="default"/>
      </w:rPr>
    </w:lvl>
    <w:lvl w:ilvl="7" w:tplc="0E6A691C">
      <w:start w:val="1"/>
      <w:numFmt w:val="bullet"/>
      <w:lvlText w:val="•"/>
      <w:lvlJc w:val="left"/>
      <w:pPr>
        <w:ind w:left="6898" w:hanging="360"/>
      </w:pPr>
      <w:rPr>
        <w:rFonts w:hint="default"/>
      </w:rPr>
    </w:lvl>
    <w:lvl w:ilvl="8" w:tplc="EFA67AEC">
      <w:start w:val="1"/>
      <w:numFmt w:val="bullet"/>
      <w:lvlText w:val="•"/>
      <w:lvlJc w:val="left"/>
      <w:pPr>
        <w:ind w:left="7812" w:hanging="360"/>
      </w:pPr>
      <w:rPr>
        <w:rFonts w:hint="default"/>
      </w:rPr>
    </w:lvl>
  </w:abstractNum>
  <w:abstractNum w:abstractNumId="11" w15:restartNumberingAfterBreak="0">
    <w:nsid w:val="24C41E7D"/>
    <w:multiLevelType w:val="hybridMultilevel"/>
    <w:tmpl w:val="BE58AA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C74F88"/>
    <w:multiLevelType w:val="hybridMultilevel"/>
    <w:tmpl w:val="AFA4A7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17389"/>
    <w:multiLevelType w:val="hybridMultilevel"/>
    <w:tmpl w:val="272E6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370502"/>
    <w:multiLevelType w:val="hybridMultilevel"/>
    <w:tmpl w:val="A8FA0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564072"/>
    <w:multiLevelType w:val="hybridMultilevel"/>
    <w:tmpl w:val="1A6A9D5A"/>
    <w:lvl w:ilvl="0" w:tplc="D8D61D76">
      <w:start w:val="1"/>
      <w:numFmt w:val="decimal"/>
      <w:lvlText w:val="%1."/>
      <w:lvlJc w:val="left"/>
      <w:pPr>
        <w:ind w:left="360" w:hanging="360"/>
      </w:pPr>
      <w:rPr>
        <w:rFonts w:eastAsia="Times New Roman" w:cs="Times New Roman" w:hint="default"/>
        <w:b/>
        <w:sz w:val="24"/>
        <w:u w:val="none"/>
      </w:rPr>
    </w:lvl>
    <w:lvl w:ilvl="1" w:tplc="9048BF82">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D3171CD"/>
    <w:multiLevelType w:val="hybridMultilevel"/>
    <w:tmpl w:val="66706D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0D04E22"/>
    <w:multiLevelType w:val="hybridMultilevel"/>
    <w:tmpl w:val="46349E14"/>
    <w:lvl w:ilvl="0" w:tplc="D3666B7A">
      <w:start w:val="1"/>
      <w:numFmt w:val="decimal"/>
      <w:lvlText w:val="%1."/>
      <w:lvlJc w:val="left"/>
      <w:pPr>
        <w:ind w:left="500" w:hanging="360"/>
      </w:pPr>
      <w:rPr>
        <w:rFonts w:ascii="Arial" w:eastAsia="Arial" w:hAnsi="Arial" w:hint="default"/>
        <w:spacing w:val="-3"/>
        <w:w w:val="98"/>
        <w:sz w:val="24"/>
        <w:szCs w:val="24"/>
      </w:rPr>
    </w:lvl>
    <w:lvl w:ilvl="1" w:tplc="8118F314">
      <w:start w:val="1"/>
      <w:numFmt w:val="bullet"/>
      <w:lvlText w:val="•"/>
      <w:lvlJc w:val="left"/>
      <w:pPr>
        <w:ind w:left="1414" w:hanging="360"/>
      </w:pPr>
      <w:rPr>
        <w:rFonts w:hint="default"/>
      </w:rPr>
    </w:lvl>
    <w:lvl w:ilvl="2" w:tplc="D1EAA7F4">
      <w:start w:val="1"/>
      <w:numFmt w:val="bullet"/>
      <w:lvlText w:val="•"/>
      <w:lvlJc w:val="left"/>
      <w:pPr>
        <w:ind w:left="2328" w:hanging="360"/>
      </w:pPr>
      <w:rPr>
        <w:rFonts w:hint="default"/>
      </w:rPr>
    </w:lvl>
    <w:lvl w:ilvl="3" w:tplc="C6C6146C">
      <w:start w:val="1"/>
      <w:numFmt w:val="bullet"/>
      <w:lvlText w:val="•"/>
      <w:lvlJc w:val="left"/>
      <w:pPr>
        <w:ind w:left="3242" w:hanging="360"/>
      </w:pPr>
      <w:rPr>
        <w:rFonts w:hint="default"/>
      </w:rPr>
    </w:lvl>
    <w:lvl w:ilvl="4" w:tplc="B9EE58CE">
      <w:start w:val="1"/>
      <w:numFmt w:val="bullet"/>
      <w:lvlText w:val="•"/>
      <w:lvlJc w:val="left"/>
      <w:pPr>
        <w:ind w:left="4156" w:hanging="360"/>
      </w:pPr>
      <w:rPr>
        <w:rFonts w:hint="default"/>
      </w:rPr>
    </w:lvl>
    <w:lvl w:ilvl="5" w:tplc="437E94C2">
      <w:start w:val="1"/>
      <w:numFmt w:val="bullet"/>
      <w:lvlText w:val="•"/>
      <w:lvlJc w:val="left"/>
      <w:pPr>
        <w:ind w:left="5070" w:hanging="360"/>
      </w:pPr>
      <w:rPr>
        <w:rFonts w:hint="default"/>
      </w:rPr>
    </w:lvl>
    <w:lvl w:ilvl="6" w:tplc="8070D768">
      <w:start w:val="1"/>
      <w:numFmt w:val="bullet"/>
      <w:lvlText w:val="•"/>
      <w:lvlJc w:val="left"/>
      <w:pPr>
        <w:ind w:left="5984" w:hanging="360"/>
      </w:pPr>
      <w:rPr>
        <w:rFonts w:hint="default"/>
      </w:rPr>
    </w:lvl>
    <w:lvl w:ilvl="7" w:tplc="4588E37A">
      <w:start w:val="1"/>
      <w:numFmt w:val="bullet"/>
      <w:lvlText w:val="•"/>
      <w:lvlJc w:val="left"/>
      <w:pPr>
        <w:ind w:left="6898" w:hanging="360"/>
      </w:pPr>
      <w:rPr>
        <w:rFonts w:hint="default"/>
      </w:rPr>
    </w:lvl>
    <w:lvl w:ilvl="8" w:tplc="79FC2D68">
      <w:start w:val="1"/>
      <w:numFmt w:val="bullet"/>
      <w:lvlText w:val="•"/>
      <w:lvlJc w:val="left"/>
      <w:pPr>
        <w:ind w:left="7812" w:hanging="360"/>
      </w:pPr>
      <w:rPr>
        <w:rFonts w:hint="default"/>
      </w:rPr>
    </w:lvl>
  </w:abstractNum>
  <w:abstractNum w:abstractNumId="18" w15:restartNumberingAfterBreak="0">
    <w:nsid w:val="312B0200"/>
    <w:multiLevelType w:val="hybridMultilevel"/>
    <w:tmpl w:val="EF345AD4"/>
    <w:lvl w:ilvl="0" w:tplc="04090001">
      <w:start w:val="1"/>
      <w:numFmt w:val="bullet"/>
      <w:lvlText w:val=""/>
      <w:lvlJc w:val="left"/>
      <w:pPr>
        <w:ind w:left="497" w:hanging="360"/>
      </w:pPr>
      <w:rPr>
        <w:rFonts w:ascii="Symbol" w:hAnsi="Symbol" w:hint="default"/>
      </w:rPr>
    </w:lvl>
    <w:lvl w:ilvl="1" w:tplc="04090003" w:tentative="1">
      <w:start w:val="1"/>
      <w:numFmt w:val="bullet"/>
      <w:lvlText w:val="o"/>
      <w:lvlJc w:val="left"/>
      <w:pPr>
        <w:ind w:left="1217" w:hanging="360"/>
      </w:pPr>
      <w:rPr>
        <w:rFonts w:ascii="Courier New" w:hAnsi="Courier New" w:cs="Courier New" w:hint="default"/>
      </w:rPr>
    </w:lvl>
    <w:lvl w:ilvl="2" w:tplc="04090005" w:tentative="1">
      <w:start w:val="1"/>
      <w:numFmt w:val="bullet"/>
      <w:lvlText w:val=""/>
      <w:lvlJc w:val="left"/>
      <w:pPr>
        <w:ind w:left="1937" w:hanging="360"/>
      </w:pPr>
      <w:rPr>
        <w:rFonts w:ascii="Wingdings" w:hAnsi="Wingdings" w:hint="default"/>
      </w:rPr>
    </w:lvl>
    <w:lvl w:ilvl="3" w:tplc="04090001" w:tentative="1">
      <w:start w:val="1"/>
      <w:numFmt w:val="bullet"/>
      <w:lvlText w:val=""/>
      <w:lvlJc w:val="left"/>
      <w:pPr>
        <w:ind w:left="2657" w:hanging="360"/>
      </w:pPr>
      <w:rPr>
        <w:rFonts w:ascii="Symbol" w:hAnsi="Symbol" w:hint="default"/>
      </w:rPr>
    </w:lvl>
    <w:lvl w:ilvl="4" w:tplc="04090003" w:tentative="1">
      <w:start w:val="1"/>
      <w:numFmt w:val="bullet"/>
      <w:lvlText w:val="o"/>
      <w:lvlJc w:val="left"/>
      <w:pPr>
        <w:ind w:left="3377" w:hanging="360"/>
      </w:pPr>
      <w:rPr>
        <w:rFonts w:ascii="Courier New" w:hAnsi="Courier New" w:cs="Courier New" w:hint="default"/>
      </w:rPr>
    </w:lvl>
    <w:lvl w:ilvl="5" w:tplc="04090005" w:tentative="1">
      <w:start w:val="1"/>
      <w:numFmt w:val="bullet"/>
      <w:lvlText w:val=""/>
      <w:lvlJc w:val="left"/>
      <w:pPr>
        <w:ind w:left="4097" w:hanging="360"/>
      </w:pPr>
      <w:rPr>
        <w:rFonts w:ascii="Wingdings" w:hAnsi="Wingdings" w:hint="default"/>
      </w:rPr>
    </w:lvl>
    <w:lvl w:ilvl="6" w:tplc="04090001" w:tentative="1">
      <w:start w:val="1"/>
      <w:numFmt w:val="bullet"/>
      <w:lvlText w:val=""/>
      <w:lvlJc w:val="left"/>
      <w:pPr>
        <w:ind w:left="4817" w:hanging="360"/>
      </w:pPr>
      <w:rPr>
        <w:rFonts w:ascii="Symbol" w:hAnsi="Symbol" w:hint="default"/>
      </w:rPr>
    </w:lvl>
    <w:lvl w:ilvl="7" w:tplc="04090003" w:tentative="1">
      <w:start w:val="1"/>
      <w:numFmt w:val="bullet"/>
      <w:lvlText w:val="o"/>
      <w:lvlJc w:val="left"/>
      <w:pPr>
        <w:ind w:left="5537" w:hanging="360"/>
      </w:pPr>
      <w:rPr>
        <w:rFonts w:ascii="Courier New" w:hAnsi="Courier New" w:cs="Courier New" w:hint="default"/>
      </w:rPr>
    </w:lvl>
    <w:lvl w:ilvl="8" w:tplc="04090005" w:tentative="1">
      <w:start w:val="1"/>
      <w:numFmt w:val="bullet"/>
      <w:lvlText w:val=""/>
      <w:lvlJc w:val="left"/>
      <w:pPr>
        <w:ind w:left="6257" w:hanging="360"/>
      </w:pPr>
      <w:rPr>
        <w:rFonts w:ascii="Wingdings" w:hAnsi="Wingdings" w:hint="default"/>
      </w:rPr>
    </w:lvl>
  </w:abstractNum>
  <w:abstractNum w:abstractNumId="19" w15:restartNumberingAfterBreak="0">
    <w:nsid w:val="33E351DE"/>
    <w:multiLevelType w:val="multilevel"/>
    <w:tmpl w:val="000062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4100C20"/>
    <w:multiLevelType w:val="hybridMultilevel"/>
    <w:tmpl w:val="7D4EBCF6"/>
    <w:lvl w:ilvl="0" w:tplc="C2920F36">
      <w:start w:val="1"/>
      <w:numFmt w:val="decimal"/>
      <w:lvlText w:val="%1."/>
      <w:lvlJc w:val="left"/>
      <w:pPr>
        <w:ind w:left="500" w:hanging="360"/>
        <w:jc w:val="right"/>
      </w:pPr>
      <w:rPr>
        <w:rFonts w:ascii="Arial" w:eastAsia="Arial" w:hAnsi="Arial" w:hint="default"/>
        <w:b/>
        <w:bCs/>
        <w:w w:val="100"/>
      </w:rPr>
    </w:lvl>
    <w:lvl w:ilvl="1" w:tplc="FFF85404">
      <w:start w:val="1"/>
      <w:numFmt w:val="bullet"/>
      <w:lvlText w:val="•"/>
      <w:lvlJc w:val="left"/>
      <w:pPr>
        <w:ind w:left="8680" w:hanging="360"/>
      </w:pPr>
      <w:rPr>
        <w:rFonts w:hint="default"/>
      </w:rPr>
    </w:lvl>
    <w:lvl w:ilvl="2" w:tplc="A128208E">
      <w:start w:val="1"/>
      <w:numFmt w:val="bullet"/>
      <w:lvlText w:val="•"/>
      <w:lvlJc w:val="left"/>
      <w:pPr>
        <w:ind w:left="12520" w:hanging="360"/>
      </w:pPr>
      <w:rPr>
        <w:rFonts w:hint="default"/>
      </w:rPr>
    </w:lvl>
    <w:lvl w:ilvl="3" w:tplc="352C3798">
      <w:start w:val="1"/>
      <w:numFmt w:val="bullet"/>
      <w:lvlText w:val="•"/>
      <w:lvlJc w:val="left"/>
      <w:pPr>
        <w:ind w:left="12160" w:hanging="360"/>
      </w:pPr>
      <w:rPr>
        <w:rFonts w:hint="default"/>
      </w:rPr>
    </w:lvl>
    <w:lvl w:ilvl="4" w:tplc="27160552">
      <w:start w:val="1"/>
      <w:numFmt w:val="bullet"/>
      <w:lvlText w:val="•"/>
      <w:lvlJc w:val="left"/>
      <w:pPr>
        <w:ind w:left="11800" w:hanging="360"/>
      </w:pPr>
      <w:rPr>
        <w:rFonts w:hint="default"/>
      </w:rPr>
    </w:lvl>
    <w:lvl w:ilvl="5" w:tplc="8FCE60BA">
      <w:start w:val="1"/>
      <w:numFmt w:val="bullet"/>
      <w:lvlText w:val="•"/>
      <w:lvlJc w:val="left"/>
      <w:pPr>
        <w:ind w:left="11440" w:hanging="360"/>
      </w:pPr>
      <w:rPr>
        <w:rFonts w:hint="default"/>
      </w:rPr>
    </w:lvl>
    <w:lvl w:ilvl="6" w:tplc="3CA60C2A">
      <w:start w:val="1"/>
      <w:numFmt w:val="bullet"/>
      <w:lvlText w:val="•"/>
      <w:lvlJc w:val="left"/>
      <w:pPr>
        <w:ind w:left="11080" w:hanging="360"/>
      </w:pPr>
      <w:rPr>
        <w:rFonts w:hint="default"/>
      </w:rPr>
    </w:lvl>
    <w:lvl w:ilvl="7" w:tplc="E7681250">
      <w:start w:val="1"/>
      <w:numFmt w:val="bullet"/>
      <w:lvlText w:val="•"/>
      <w:lvlJc w:val="left"/>
      <w:pPr>
        <w:ind w:left="10720" w:hanging="360"/>
      </w:pPr>
      <w:rPr>
        <w:rFonts w:hint="default"/>
      </w:rPr>
    </w:lvl>
    <w:lvl w:ilvl="8" w:tplc="FA9CFB1C">
      <w:start w:val="1"/>
      <w:numFmt w:val="bullet"/>
      <w:lvlText w:val="•"/>
      <w:lvlJc w:val="left"/>
      <w:pPr>
        <w:ind w:left="10360" w:hanging="360"/>
      </w:pPr>
      <w:rPr>
        <w:rFonts w:hint="default"/>
      </w:rPr>
    </w:lvl>
  </w:abstractNum>
  <w:abstractNum w:abstractNumId="21" w15:restartNumberingAfterBreak="0">
    <w:nsid w:val="343512E6"/>
    <w:multiLevelType w:val="hybridMultilevel"/>
    <w:tmpl w:val="6CDA7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4804265"/>
    <w:multiLevelType w:val="hybridMultilevel"/>
    <w:tmpl w:val="ACF824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BB6F22"/>
    <w:multiLevelType w:val="hybridMultilevel"/>
    <w:tmpl w:val="D94A74E8"/>
    <w:lvl w:ilvl="0" w:tplc="4F40A6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2E0028"/>
    <w:multiLevelType w:val="hybridMultilevel"/>
    <w:tmpl w:val="69E8502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390074B9"/>
    <w:multiLevelType w:val="hybridMultilevel"/>
    <w:tmpl w:val="5CB88452"/>
    <w:lvl w:ilvl="0" w:tplc="9048BF82">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A92C5F"/>
    <w:multiLevelType w:val="hybridMultilevel"/>
    <w:tmpl w:val="F7E019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E120C57"/>
    <w:multiLevelType w:val="hybridMultilevel"/>
    <w:tmpl w:val="3E24465A"/>
    <w:lvl w:ilvl="0" w:tplc="37F8AC30">
      <w:start w:val="1"/>
      <w:numFmt w:val="bullet"/>
      <w:lvlText w:val=""/>
      <w:lvlJc w:val="left"/>
      <w:pPr>
        <w:ind w:left="771" w:hanging="272"/>
      </w:pPr>
      <w:rPr>
        <w:rFonts w:ascii="Wingdings 2" w:eastAsia="Wingdings 2" w:hAnsi="Wingdings 2" w:hint="default"/>
        <w:w w:val="100"/>
        <w:sz w:val="24"/>
        <w:szCs w:val="24"/>
      </w:rPr>
    </w:lvl>
    <w:lvl w:ilvl="1" w:tplc="4C281310">
      <w:start w:val="1"/>
      <w:numFmt w:val="bullet"/>
      <w:lvlText w:val="o"/>
      <w:lvlJc w:val="left"/>
      <w:pPr>
        <w:ind w:left="1580" w:hanging="540"/>
      </w:pPr>
      <w:rPr>
        <w:rFonts w:ascii="Courier New" w:eastAsia="Courier New" w:hAnsi="Courier New" w:hint="default"/>
        <w:w w:val="100"/>
        <w:sz w:val="24"/>
        <w:szCs w:val="24"/>
      </w:rPr>
    </w:lvl>
    <w:lvl w:ilvl="2" w:tplc="CB08A2EC">
      <w:start w:val="1"/>
      <w:numFmt w:val="bullet"/>
      <w:lvlText w:val="•"/>
      <w:lvlJc w:val="left"/>
      <w:pPr>
        <w:ind w:left="2475" w:hanging="540"/>
      </w:pPr>
      <w:rPr>
        <w:rFonts w:hint="default"/>
      </w:rPr>
    </w:lvl>
    <w:lvl w:ilvl="3" w:tplc="E58248DA">
      <w:start w:val="1"/>
      <w:numFmt w:val="bullet"/>
      <w:lvlText w:val="•"/>
      <w:lvlJc w:val="left"/>
      <w:pPr>
        <w:ind w:left="3371" w:hanging="540"/>
      </w:pPr>
      <w:rPr>
        <w:rFonts w:hint="default"/>
      </w:rPr>
    </w:lvl>
    <w:lvl w:ilvl="4" w:tplc="3A08A3B0">
      <w:start w:val="1"/>
      <w:numFmt w:val="bullet"/>
      <w:lvlText w:val="•"/>
      <w:lvlJc w:val="left"/>
      <w:pPr>
        <w:ind w:left="4266" w:hanging="540"/>
      </w:pPr>
      <w:rPr>
        <w:rFonts w:hint="default"/>
      </w:rPr>
    </w:lvl>
    <w:lvl w:ilvl="5" w:tplc="01E4E772">
      <w:start w:val="1"/>
      <w:numFmt w:val="bullet"/>
      <w:lvlText w:val="•"/>
      <w:lvlJc w:val="left"/>
      <w:pPr>
        <w:ind w:left="5162" w:hanging="540"/>
      </w:pPr>
      <w:rPr>
        <w:rFonts w:hint="default"/>
      </w:rPr>
    </w:lvl>
    <w:lvl w:ilvl="6" w:tplc="C22CC734">
      <w:start w:val="1"/>
      <w:numFmt w:val="bullet"/>
      <w:lvlText w:val="•"/>
      <w:lvlJc w:val="left"/>
      <w:pPr>
        <w:ind w:left="6057" w:hanging="540"/>
      </w:pPr>
      <w:rPr>
        <w:rFonts w:hint="default"/>
      </w:rPr>
    </w:lvl>
    <w:lvl w:ilvl="7" w:tplc="A4A82CB8">
      <w:start w:val="1"/>
      <w:numFmt w:val="bullet"/>
      <w:lvlText w:val="•"/>
      <w:lvlJc w:val="left"/>
      <w:pPr>
        <w:ind w:left="6953" w:hanging="540"/>
      </w:pPr>
      <w:rPr>
        <w:rFonts w:hint="default"/>
      </w:rPr>
    </w:lvl>
    <w:lvl w:ilvl="8" w:tplc="E858319C">
      <w:start w:val="1"/>
      <w:numFmt w:val="bullet"/>
      <w:lvlText w:val="•"/>
      <w:lvlJc w:val="left"/>
      <w:pPr>
        <w:ind w:left="7848" w:hanging="540"/>
      </w:pPr>
      <w:rPr>
        <w:rFonts w:hint="default"/>
      </w:rPr>
    </w:lvl>
  </w:abstractNum>
  <w:abstractNum w:abstractNumId="28" w15:restartNumberingAfterBreak="0">
    <w:nsid w:val="41FB0AF9"/>
    <w:multiLevelType w:val="hybridMultilevel"/>
    <w:tmpl w:val="4DD8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910C16"/>
    <w:multiLevelType w:val="hybridMultilevel"/>
    <w:tmpl w:val="9F120274"/>
    <w:lvl w:ilvl="0" w:tplc="563A4C8C">
      <w:start w:val="1"/>
      <w:numFmt w:val="decimal"/>
      <w:lvlText w:val="%1."/>
      <w:lvlJc w:val="left"/>
      <w:pPr>
        <w:ind w:left="840" w:hanging="360"/>
      </w:pPr>
      <w:rPr>
        <w:rFonts w:ascii="Arial" w:eastAsia="Arial" w:hAnsi="Arial" w:hint="default"/>
        <w:w w:val="100"/>
        <w:sz w:val="24"/>
        <w:szCs w:val="24"/>
      </w:rPr>
    </w:lvl>
    <w:lvl w:ilvl="1" w:tplc="E7622106">
      <w:start w:val="1"/>
      <w:numFmt w:val="bullet"/>
      <w:lvlText w:val="•"/>
      <w:lvlJc w:val="left"/>
      <w:pPr>
        <w:ind w:left="1738" w:hanging="360"/>
      </w:pPr>
      <w:rPr>
        <w:rFonts w:hint="default"/>
      </w:rPr>
    </w:lvl>
    <w:lvl w:ilvl="2" w:tplc="3A10E5E6">
      <w:start w:val="1"/>
      <w:numFmt w:val="bullet"/>
      <w:lvlText w:val="•"/>
      <w:lvlJc w:val="left"/>
      <w:pPr>
        <w:ind w:left="2636" w:hanging="360"/>
      </w:pPr>
      <w:rPr>
        <w:rFonts w:hint="default"/>
      </w:rPr>
    </w:lvl>
    <w:lvl w:ilvl="3" w:tplc="6AD04B6C">
      <w:start w:val="1"/>
      <w:numFmt w:val="bullet"/>
      <w:lvlText w:val="•"/>
      <w:lvlJc w:val="left"/>
      <w:pPr>
        <w:ind w:left="3534" w:hanging="360"/>
      </w:pPr>
      <w:rPr>
        <w:rFonts w:hint="default"/>
      </w:rPr>
    </w:lvl>
    <w:lvl w:ilvl="4" w:tplc="C4CAF782">
      <w:start w:val="1"/>
      <w:numFmt w:val="bullet"/>
      <w:lvlText w:val="•"/>
      <w:lvlJc w:val="left"/>
      <w:pPr>
        <w:ind w:left="4432" w:hanging="360"/>
      </w:pPr>
      <w:rPr>
        <w:rFonts w:hint="default"/>
      </w:rPr>
    </w:lvl>
    <w:lvl w:ilvl="5" w:tplc="F8F2F1CE">
      <w:start w:val="1"/>
      <w:numFmt w:val="bullet"/>
      <w:lvlText w:val="•"/>
      <w:lvlJc w:val="left"/>
      <w:pPr>
        <w:ind w:left="5330" w:hanging="360"/>
      </w:pPr>
      <w:rPr>
        <w:rFonts w:hint="default"/>
      </w:rPr>
    </w:lvl>
    <w:lvl w:ilvl="6" w:tplc="20001736">
      <w:start w:val="1"/>
      <w:numFmt w:val="bullet"/>
      <w:lvlText w:val="•"/>
      <w:lvlJc w:val="left"/>
      <w:pPr>
        <w:ind w:left="6228" w:hanging="360"/>
      </w:pPr>
      <w:rPr>
        <w:rFonts w:hint="default"/>
      </w:rPr>
    </w:lvl>
    <w:lvl w:ilvl="7" w:tplc="CE2849FA">
      <w:start w:val="1"/>
      <w:numFmt w:val="bullet"/>
      <w:lvlText w:val="•"/>
      <w:lvlJc w:val="left"/>
      <w:pPr>
        <w:ind w:left="7126" w:hanging="360"/>
      </w:pPr>
      <w:rPr>
        <w:rFonts w:hint="default"/>
      </w:rPr>
    </w:lvl>
    <w:lvl w:ilvl="8" w:tplc="4C42FB24">
      <w:start w:val="1"/>
      <w:numFmt w:val="bullet"/>
      <w:lvlText w:val="•"/>
      <w:lvlJc w:val="left"/>
      <w:pPr>
        <w:ind w:left="8024" w:hanging="360"/>
      </w:pPr>
      <w:rPr>
        <w:rFonts w:hint="default"/>
      </w:rPr>
    </w:lvl>
  </w:abstractNum>
  <w:abstractNum w:abstractNumId="30" w15:restartNumberingAfterBreak="0">
    <w:nsid w:val="4C396722"/>
    <w:multiLevelType w:val="hybridMultilevel"/>
    <w:tmpl w:val="E4DC6928"/>
    <w:lvl w:ilvl="0" w:tplc="04090015">
      <w:start w:val="1"/>
      <w:numFmt w:val="upperLetter"/>
      <w:lvlText w:val="%1."/>
      <w:lvlJc w:val="left"/>
      <w:pPr>
        <w:ind w:left="720" w:hanging="360"/>
      </w:pPr>
    </w:lvl>
    <w:lvl w:ilvl="1" w:tplc="F702A3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912ED2"/>
    <w:multiLevelType w:val="hybridMultilevel"/>
    <w:tmpl w:val="EA58E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1918EC"/>
    <w:multiLevelType w:val="hybridMultilevel"/>
    <w:tmpl w:val="AFBA092A"/>
    <w:lvl w:ilvl="0" w:tplc="9048BF82">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24269B"/>
    <w:multiLevelType w:val="hybridMultilevel"/>
    <w:tmpl w:val="A5DE9FB6"/>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34" w15:restartNumberingAfterBreak="0">
    <w:nsid w:val="51F97271"/>
    <w:multiLevelType w:val="hybridMultilevel"/>
    <w:tmpl w:val="D38669BC"/>
    <w:lvl w:ilvl="0" w:tplc="D07004C0">
      <w:start w:val="5"/>
      <w:numFmt w:val="decimal"/>
      <w:lvlText w:val="%1."/>
      <w:lvlJc w:val="left"/>
      <w:pPr>
        <w:ind w:left="360" w:hanging="360"/>
      </w:pPr>
      <w:rPr>
        <w:rFonts w:hint="default"/>
        <w:b/>
      </w:rPr>
    </w:lvl>
    <w:lvl w:ilvl="1" w:tplc="04090019" w:tentative="1">
      <w:start w:val="1"/>
      <w:numFmt w:val="lowerLetter"/>
      <w:lvlText w:val="%2."/>
      <w:lvlJc w:val="left"/>
      <w:pPr>
        <w:ind w:left="620" w:hanging="360"/>
      </w:pPr>
    </w:lvl>
    <w:lvl w:ilvl="2" w:tplc="0409001B" w:tentative="1">
      <w:start w:val="1"/>
      <w:numFmt w:val="lowerRoman"/>
      <w:lvlText w:val="%3."/>
      <w:lvlJc w:val="right"/>
      <w:pPr>
        <w:ind w:left="1340" w:hanging="180"/>
      </w:pPr>
    </w:lvl>
    <w:lvl w:ilvl="3" w:tplc="0409000F" w:tentative="1">
      <w:start w:val="1"/>
      <w:numFmt w:val="decimal"/>
      <w:lvlText w:val="%4."/>
      <w:lvlJc w:val="left"/>
      <w:pPr>
        <w:ind w:left="2060" w:hanging="360"/>
      </w:pPr>
    </w:lvl>
    <w:lvl w:ilvl="4" w:tplc="04090019" w:tentative="1">
      <w:start w:val="1"/>
      <w:numFmt w:val="lowerLetter"/>
      <w:lvlText w:val="%5."/>
      <w:lvlJc w:val="left"/>
      <w:pPr>
        <w:ind w:left="2780" w:hanging="360"/>
      </w:pPr>
    </w:lvl>
    <w:lvl w:ilvl="5" w:tplc="0409001B" w:tentative="1">
      <w:start w:val="1"/>
      <w:numFmt w:val="lowerRoman"/>
      <w:lvlText w:val="%6."/>
      <w:lvlJc w:val="right"/>
      <w:pPr>
        <w:ind w:left="3500" w:hanging="180"/>
      </w:pPr>
    </w:lvl>
    <w:lvl w:ilvl="6" w:tplc="0409000F" w:tentative="1">
      <w:start w:val="1"/>
      <w:numFmt w:val="decimal"/>
      <w:lvlText w:val="%7."/>
      <w:lvlJc w:val="left"/>
      <w:pPr>
        <w:ind w:left="4220" w:hanging="360"/>
      </w:pPr>
    </w:lvl>
    <w:lvl w:ilvl="7" w:tplc="04090019" w:tentative="1">
      <w:start w:val="1"/>
      <w:numFmt w:val="lowerLetter"/>
      <w:lvlText w:val="%8."/>
      <w:lvlJc w:val="left"/>
      <w:pPr>
        <w:ind w:left="4940" w:hanging="360"/>
      </w:pPr>
    </w:lvl>
    <w:lvl w:ilvl="8" w:tplc="0409001B" w:tentative="1">
      <w:start w:val="1"/>
      <w:numFmt w:val="lowerRoman"/>
      <w:lvlText w:val="%9."/>
      <w:lvlJc w:val="right"/>
      <w:pPr>
        <w:ind w:left="5660" w:hanging="180"/>
      </w:pPr>
    </w:lvl>
  </w:abstractNum>
  <w:abstractNum w:abstractNumId="35" w15:restartNumberingAfterBreak="0">
    <w:nsid w:val="52996D36"/>
    <w:multiLevelType w:val="hybridMultilevel"/>
    <w:tmpl w:val="FCD4F318"/>
    <w:lvl w:ilvl="0" w:tplc="9048BF82">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D54920"/>
    <w:multiLevelType w:val="hybridMultilevel"/>
    <w:tmpl w:val="191A832A"/>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37" w15:restartNumberingAfterBreak="0">
    <w:nsid w:val="55D055B1"/>
    <w:multiLevelType w:val="hybridMultilevel"/>
    <w:tmpl w:val="9530E0F6"/>
    <w:lvl w:ilvl="0" w:tplc="C2920F36">
      <w:start w:val="1"/>
      <w:numFmt w:val="decimal"/>
      <w:lvlText w:val="%1."/>
      <w:lvlJc w:val="left"/>
      <w:pPr>
        <w:ind w:left="500" w:hanging="360"/>
        <w:jc w:val="right"/>
      </w:pPr>
      <w:rPr>
        <w:rFonts w:ascii="Arial" w:eastAsia="Arial" w:hAnsi="Arial" w:hint="default"/>
        <w:b/>
        <w:bCs/>
        <w:w w:val="100"/>
      </w:rPr>
    </w:lvl>
    <w:lvl w:ilvl="1" w:tplc="FFF85404">
      <w:start w:val="1"/>
      <w:numFmt w:val="bullet"/>
      <w:lvlText w:val="•"/>
      <w:lvlJc w:val="left"/>
      <w:pPr>
        <w:ind w:left="8680" w:hanging="360"/>
      </w:pPr>
      <w:rPr>
        <w:rFonts w:hint="default"/>
      </w:rPr>
    </w:lvl>
    <w:lvl w:ilvl="2" w:tplc="A128208E">
      <w:start w:val="1"/>
      <w:numFmt w:val="bullet"/>
      <w:lvlText w:val="•"/>
      <w:lvlJc w:val="left"/>
      <w:pPr>
        <w:ind w:left="12520" w:hanging="360"/>
      </w:pPr>
      <w:rPr>
        <w:rFonts w:hint="default"/>
      </w:rPr>
    </w:lvl>
    <w:lvl w:ilvl="3" w:tplc="352C3798">
      <w:start w:val="1"/>
      <w:numFmt w:val="bullet"/>
      <w:lvlText w:val="•"/>
      <w:lvlJc w:val="left"/>
      <w:pPr>
        <w:ind w:left="12160" w:hanging="360"/>
      </w:pPr>
      <w:rPr>
        <w:rFonts w:hint="default"/>
      </w:rPr>
    </w:lvl>
    <w:lvl w:ilvl="4" w:tplc="27160552">
      <w:start w:val="1"/>
      <w:numFmt w:val="bullet"/>
      <w:lvlText w:val="•"/>
      <w:lvlJc w:val="left"/>
      <w:pPr>
        <w:ind w:left="11800" w:hanging="360"/>
      </w:pPr>
      <w:rPr>
        <w:rFonts w:hint="default"/>
      </w:rPr>
    </w:lvl>
    <w:lvl w:ilvl="5" w:tplc="8FCE60BA">
      <w:start w:val="1"/>
      <w:numFmt w:val="bullet"/>
      <w:lvlText w:val="•"/>
      <w:lvlJc w:val="left"/>
      <w:pPr>
        <w:ind w:left="11440" w:hanging="360"/>
      </w:pPr>
      <w:rPr>
        <w:rFonts w:hint="default"/>
      </w:rPr>
    </w:lvl>
    <w:lvl w:ilvl="6" w:tplc="3CA60C2A">
      <w:start w:val="1"/>
      <w:numFmt w:val="bullet"/>
      <w:lvlText w:val="•"/>
      <w:lvlJc w:val="left"/>
      <w:pPr>
        <w:ind w:left="11080" w:hanging="360"/>
      </w:pPr>
      <w:rPr>
        <w:rFonts w:hint="default"/>
      </w:rPr>
    </w:lvl>
    <w:lvl w:ilvl="7" w:tplc="E7681250">
      <w:start w:val="1"/>
      <w:numFmt w:val="bullet"/>
      <w:lvlText w:val="•"/>
      <w:lvlJc w:val="left"/>
      <w:pPr>
        <w:ind w:left="10720" w:hanging="360"/>
      </w:pPr>
      <w:rPr>
        <w:rFonts w:hint="default"/>
      </w:rPr>
    </w:lvl>
    <w:lvl w:ilvl="8" w:tplc="FA9CFB1C">
      <w:start w:val="1"/>
      <w:numFmt w:val="bullet"/>
      <w:lvlText w:val="•"/>
      <w:lvlJc w:val="left"/>
      <w:pPr>
        <w:ind w:left="10360" w:hanging="360"/>
      </w:pPr>
      <w:rPr>
        <w:rFonts w:hint="default"/>
      </w:rPr>
    </w:lvl>
  </w:abstractNum>
  <w:abstractNum w:abstractNumId="38" w15:restartNumberingAfterBreak="0">
    <w:nsid w:val="59BC50FD"/>
    <w:multiLevelType w:val="hybridMultilevel"/>
    <w:tmpl w:val="AF38946A"/>
    <w:lvl w:ilvl="0" w:tplc="985EE7C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D415C9F"/>
    <w:multiLevelType w:val="hybridMultilevel"/>
    <w:tmpl w:val="3326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7C3484"/>
    <w:multiLevelType w:val="hybridMultilevel"/>
    <w:tmpl w:val="707EECC0"/>
    <w:lvl w:ilvl="0" w:tplc="3BB06108">
      <w:start w:val="1"/>
      <w:numFmt w:val="lowerLetter"/>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751F57"/>
    <w:multiLevelType w:val="hybridMultilevel"/>
    <w:tmpl w:val="FDC04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D50665"/>
    <w:multiLevelType w:val="hybridMultilevel"/>
    <w:tmpl w:val="0B9EEA90"/>
    <w:lvl w:ilvl="0" w:tplc="9048BF82">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CD250E"/>
    <w:multiLevelType w:val="hybridMultilevel"/>
    <w:tmpl w:val="8314FB6A"/>
    <w:lvl w:ilvl="0" w:tplc="04090001">
      <w:start w:val="1"/>
      <w:numFmt w:val="bullet"/>
      <w:lvlText w:val=""/>
      <w:lvlJc w:val="left"/>
      <w:pPr>
        <w:ind w:left="497" w:hanging="360"/>
      </w:pPr>
      <w:rPr>
        <w:rFonts w:ascii="Symbol" w:hAnsi="Symbol" w:hint="default"/>
      </w:rPr>
    </w:lvl>
    <w:lvl w:ilvl="1" w:tplc="04090003" w:tentative="1">
      <w:start w:val="1"/>
      <w:numFmt w:val="bullet"/>
      <w:lvlText w:val="o"/>
      <w:lvlJc w:val="left"/>
      <w:pPr>
        <w:ind w:left="1217" w:hanging="360"/>
      </w:pPr>
      <w:rPr>
        <w:rFonts w:ascii="Courier New" w:hAnsi="Courier New" w:cs="Courier New" w:hint="default"/>
      </w:rPr>
    </w:lvl>
    <w:lvl w:ilvl="2" w:tplc="04090005" w:tentative="1">
      <w:start w:val="1"/>
      <w:numFmt w:val="bullet"/>
      <w:lvlText w:val=""/>
      <w:lvlJc w:val="left"/>
      <w:pPr>
        <w:ind w:left="1937" w:hanging="360"/>
      </w:pPr>
      <w:rPr>
        <w:rFonts w:ascii="Wingdings" w:hAnsi="Wingdings" w:hint="default"/>
      </w:rPr>
    </w:lvl>
    <w:lvl w:ilvl="3" w:tplc="04090001" w:tentative="1">
      <w:start w:val="1"/>
      <w:numFmt w:val="bullet"/>
      <w:lvlText w:val=""/>
      <w:lvlJc w:val="left"/>
      <w:pPr>
        <w:ind w:left="2657" w:hanging="360"/>
      </w:pPr>
      <w:rPr>
        <w:rFonts w:ascii="Symbol" w:hAnsi="Symbol" w:hint="default"/>
      </w:rPr>
    </w:lvl>
    <w:lvl w:ilvl="4" w:tplc="04090003" w:tentative="1">
      <w:start w:val="1"/>
      <w:numFmt w:val="bullet"/>
      <w:lvlText w:val="o"/>
      <w:lvlJc w:val="left"/>
      <w:pPr>
        <w:ind w:left="3377" w:hanging="360"/>
      </w:pPr>
      <w:rPr>
        <w:rFonts w:ascii="Courier New" w:hAnsi="Courier New" w:cs="Courier New" w:hint="default"/>
      </w:rPr>
    </w:lvl>
    <w:lvl w:ilvl="5" w:tplc="04090005" w:tentative="1">
      <w:start w:val="1"/>
      <w:numFmt w:val="bullet"/>
      <w:lvlText w:val=""/>
      <w:lvlJc w:val="left"/>
      <w:pPr>
        <w:ind w:left="4097" w:hanging="360"/>
      </w:pPr>
      <w:rPr>
        <w:rFonts w:ascii="Wingdings" w:hAnsi="Wingdings" w:hint="default"/>
      </w:rPr>
    </w:lvl>
    <w:lvl w:ilvl="6" w:tplc="04090001" w:tentative="1">
      <w:start w:val="1"/>
      <w:numFmt w:val="bullet"/>
      <w:lvlText w:val=""/>
      <w:lvlJc w:val="left"/>
      <w:pPr>
        <w:ind w:left="4817" w:hanging="360"/>
      </w:pPr>
      <w:rPr>
        <w:rFonts w:ascii="Symbol" w:hAnsi="Symbol" w:hint="default"/>
      </w:rPr>
    </w:lvl>
    <w:lvl w:ilvl="7" w:tplc="04090003" w:tentative="1">
      <w:start w:val="1"/>
      <w:numFmt w:val="bullet"/>
      <w:lvlText w:val="o"/>
      <w:lvlJc w:val="left"/>
      <w:pPr>
        <w:ind w:left="5537" w:hanging="360"/>
      </w:pPr>
      <w:rPr>
        <w:rFonts w:ascii="Courier New" w:hAnsi="Courier New" w:cs="Courier New" w:hint="default"/>
      </w:rPr>
    </w:lvl>
    <w:lvl w:ilvl="8" w:tplc="04090005" w:tentative="1">
      <w:start w:val="1"/>
      <w:numFmt w:val="bullet"/>
      <w:lvlText w:val=""/>
      <w:lvlJc w:val="left"/>
      <w:pPr>
        <w:ind w:left="6257" w:hanging="360"/>
      </w:pPr>
      <w:rPr>
        <w:rFonts w:ascii="Wingdings" w:hAnsi="Wingdings" w:hint="default"/>
      </w:rPr>
    </w:lvl>
  </w:abstractNum>
  <w:abstractNum w:abstractNumId="44" w15:restartNumberingAfterBreak="0">
    <w:nsid w:val="6B2B184C"/>
    <w:multiLevelType w:val="hybridMultilevel"/>
    <w:tmpl w:val="E6282098"/>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6F3CB6"/>
    <w:multiLevelType w:val="hybridMultilevel"/>
    <w:tmpl w:val="8214A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E3113FE"/>
    <w:multiLevelType w:val="hybridMultilevel"/>
    <w:tmpl w:val="6018DA9E"/>
    <w:lvl w:ilvl="0" w:tplc="985EE7C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E754AB9"/>
    <w:multiLevelType w:val="multilevel"/>
    <w:tmpl w:val="B7946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A5112C"/>
    <w:multiLevelType w:val="hybridMultilevel"/>
    <w:tmpl w:val="60982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3A55BC"/>
    <w:multiLevelType w:val="hybridMultilevel"/>
    <w:tmpl w:val="9BEC460A"/>
    <w:lvl w:ilvl="0" w:tplc="8556ABD4">
      <w:start w:val="1"/>
      <w:numFmt w:val="decimal"/>
      <w:lvlText w:val="%1."/>
      <w:lvlJc w:val="left"/>
      <w:pPr>
        <w:ind w:left="840" w:hanging="360"/>
      </w:pPr>
      <w:rPr>
        <w:rFonts w:ascii="Arial" w:eastAsia="Arial" w:hAnsi="Arial" w:hint="default"/>
        <w:w w:val="100"/>
        <w:sz w:val="24"/>
        <w:szCs w:val="24"/>
      </w:rPr>
    </w:lvl>
    <w:lvl w:ilvl="1" w:tplc="8F80CEDA">
      <w:start w:val="1"/>
      <w:numFmt w:val="bullet"/>
      <w:lvlText w:val="•"/>
      <w:lvlJc w:val="left"/>
      <w:pPr>
        <w:ind w:left="1738" w:hanging="360"/>
      </w:pPr>
      <w:rPr>
        <w:rFonts w:hint="default"/>
      </w:rPr>
    </w:lvl>
    <w:lvl w:ilvl="2" w:tplc="F88CA34A">
      <w:start w:val="1"/>
      <w:numFmt w:val="bullet"/>
      <w:lvlText w:val="•"/>
      <w:lvlJc w:val="left"/>
      <w:pPr>
        <w:ind w:left="2636" w:hanging="360"/>
      </w:pPr>
      <w:rPr>
        <w:rFonts w:hint="default"/>
      </w:rPr>
    </w:lvl>
    <w:lvl w:ilvl="3" w:tplc="C2BA0BD6">
      <w:start w:val="1"/>
      <w:numFmt w:val="bullet"/>
      <w:lvlText w:val="•"/>
      <w:lvlJc w:val="left"/>
      <w:pPr>
        <w:ind w:left="3534" w:hanging="360"/>
      </w:pPr>
      <w:rPr>
        <w:rFonts w:hint="default"/>
      </w:rPr>
    </w:lvl>
    <w:lvl w:ilvl="4" w:tplc="88269E8C">
      <w:start w:val="1"/>
      <w:numFmt w:val="bullet"/>
      <w:lvlText w:val="•"/>
      <w:lvlJc w:val="left"/>
      <w:pPr>
        <w:ind w:left="4432" w:hanging="360"/>
      </w:pPr>
      <w:rPr>
        <w:rFonts w:hint="default"/>
      </w:rPr>
    </w:lvl>
    <w:lvl w:ilvl="5" w:tplc="09F20E36">
      <w:start w:val="1"/>
      <w:numFmt w:val="bullet"/>
      <w:lvlText w:val="•"/>
      <w:lvlJc w:val="left"/>
      <w:pPr>
        <w:ind w:left="5330" w:hanging="360"/>
      </w:pPr>
      <w:rPr>
        <w:rFonts w:hint="default"/>
      </w:rPr>
    </w:lvl>
    <w:lvl w:ilvl="6" w:tplc="9438969E">
      <w:start w:val="1"/>
      <w:numFmt w:val="bullet"/>
      <w:lvlText w:val="•"/>
      <w:lvlJc w:val="left"/>
      <w:pPr>
        <w:ind w:left="6228" w:hanging="360"/>
      </w:pPr>
      <w:rPr>
        <w:rFonts w:hint="default"/>
      </w:rPr>
    </w:lvl>
    <w:lvl w:ilvl="7" w:tplc="B770D1E0">
      <w:start w:val="1"/>
      <w:numFmt w:val="bullet"/>
      <w:lvlText w:val="•"/>
      <w:lvlJc w:val="left"/>
      <w:pPr>
        <w:ind w:left="7126" w:hanging="360"/>
      </w:pPr>
      <w:rPr>
        <w:rFonts w:hint="default"/>
      </w:rPr>
    </w:lvl>
    <w:lvl w:ilvl="8" w:tplc="0F381512">
      <w:start w:val="1"/>
      <w:numFmt w:val="bullet"/>
      <w:lvlText w:val="•"/>
      <w:lvlJc w:val="left"/>
      <w:pPr>
        <w:ind w:left="8024" w:hanging="360"/>
      </w:pPr>
      <w:rPr>
        <w:rFonts w:hint="default"/>
      </w:rPr>
    </w:lvl>
  </w:abstractNum>
  <w:abstractNum w:abstractNumId="50" w15:restartNumberingAfterBreak="0">
    <w:nsid w:val="7EAA19B2"/>
    <w:multiLevelType w:val="hybridMultilevel"/>
    <w:tmpl w:val="E722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2068122">
    <w:abstractNumId w:val="20"/>
  </w:num>
  <w:num w:numId="2" w16cid:durableId="170143244">
    <w:abstractNumId w:val="4"/>
  </w:num>
  <w:num w:numId="3" w16cid:durableId="1677223317">
    <w:abstractNumId w:val="29"/>
  </w:num>
  <w:num w:numId="4" w16cid:durableId="2014643136">
    <w:abstractNumId w:val="10"/>
  </w:num>
  <w:num w:numId="5" w16cid:durableId="1781072665">
    <w:abstractNumId w:val="6"/>
  </w:num>
  <w:num w:numId="6" w16cid:durableId="2006737721">
    <w:abstractNumId w:val="17"/>
  </w:num>
  <w:num w:numId="7" w16cid:durableId="1485003511">
    <w:abstractNumId w:val="27"/>
  </w:num>
  <w:num w:numId="8" w16cid:durableId="1234584806">
    <w:abstractNumId w:val="49"/>
  </w:num>
  <w:num w:numId="9" w16cid:durableId="545947198">
    <w:abstractNumId w:val="37"/>
  </w:num>
  <w:num w:numId="10" w16cid:durableId="774061217">
    <w:abstractNumId w:val="48"/>
  </w:num>
  <w:num w:numId="11" w16cid:durableId="995766874">
    <w:abstractNumId w:val="38"/>
  </w:num>
  <w:num w:numId="12" w16cid:durableId="1579169144">
    <w:abstractNumId w:val="46"/>
  </w:num>
  <w:num w:numId="13" w16cid:durableId="1947535743">
    <w:abstractNumId w:val="19"/>
  </w:num>
  <w:num w:numId="14" w16cid:durableId="1917477567">
    <w:abstractNumId w:val="47"/>
  </w:num>
  <w:num w:numId="15" w16cid:durableId="679431498">
    <w:abstractNumId w:val="8"/>
  </w:num>
  <w:num w:numId="16" w16cid:durableId="1348287785">
    <w:abstractNumId w:val="36"/>
  </w:num>
  <w:num w:numId="17" w16cid:durableId="2029794598">
    <w:abstractNumId w:val="28"/>
  </w:num>
  <w:num w:numId="18" w16cid:durableId="1021467057">
    <w:abstractNumId w:val="26"/>
  </w:num>
  <w:num w:numId="19" w16cid:durableId="956178328">
    <w:abstractNumId w:val="41"/>
  </w:num>
  <w:num w:numId="20" w16cid:durableId="1059749162">
    <w:abstractNumId w:val="45"/>
  </w:num>
  <w:num w:numId="21" w16cid:durableId="2110612670">
    <w:abstractNumId w:val="43"/>
  </w:num>
  <w:num w:numId="22" w16cid:durableId="875579668">
    <w:abstractNumId w:val="18"/>
  </w:num>
  <w:num w:numId="23" w16cid:durableId="476917581">
    <w:abstractNumId w:val="14"/>
  </w:num>
  <w:num w:numId="24" w16cid:durableId="1285311901">
    <w:abstractNumId w:val="3"/>
  </w:num>
  <w:num w:numId="25" w16cid:durableId="1789085696">
    <w:abstractNumId w:val="9"/>
  </w:num>
  <w:num w:numId="26" w16cid:durableId="591207537">
    <w:abstractNumId w:val="13"/>
  </w:num>
  <w:num w:numId="27" w16cid:durableId="1698657148">
    <w:abstractNumId w:val="21"/>
  </w:num>
  <w:num w:numId="28" w16cid:durableId="1347636605">
    <w:abstractNumId w:val="2"/>
  </w:num>
  <w:num w:numId="29" w16cid:durableId="1040780532">
    <w:abstractNumId w:val="15"/>
  </w:num>
  <w:num w:numId="30" w16cid:durableId="1918703959">
    <w:abstractNumId w:val="33"/>
  </w:num>
  <w:num w:numId="31" w16cid:durableId="1755005758">
    <w:abstractNumId w:val="39"/>
  </w:num>
  <w:num w:numId="32" w16cid:durableId="1717781416">
    <w:abstractNumId w:val="1"/>
  </w:num>
  <w:num w:numId="33" w16cid:durableId="2095737030">
    <w:abstractNumId w:val="40"/>
  </w:num>
  <w:num w:numId="34" w16cid:durableId="1189413086">
    <w:abstractNumId w:val="11"/>
  </w:num>
  <w:num w:numId="35" w16cid:durableId="977414916">
    <w:abstractNumId w:val="32"/>
  </w:num>
  <w:num w:numId="36" w16cid:durableId="1364983968">
    <w:abstractNumId w:val="31"/>
  </w:num>
  <w:num w:numId="37" w16cid:durableId="928856413">
    <w:abstractNumId w:val="7"/>
  </w:num>
  <w:num w:numId="38" w16cid:durableId="222908518">
    <w:abstractNumId w:val="12"/>
  </w:num>
  <w:num w:numId="39" w16cid:durableId="2035156588">
    <w:abstractNumId w:val="0"/>
  </w:num>
  <w:num w:numId="40" w16cid:durableId="1031610107">
    <w:abstractNumId w:val="23"/>
  </w:num>
  <w:num w:numId="41" w16cid:durableId="1455519321">
    <w:abstractNumId w:val="24"/>
  </w:num>
  <w:num w:numId="42" w16cid:durableId="834303045">
    <w:abstractNumId w:val="5"/>
  </w:num>
  <w:num w:numId="43" w16cid:durableId="300548332">
    <w:abstractNumId w:val="30"/>
  </w:num>
  <w:num w:numId="44" w16cid:durableId="574824542">
    <w:abstractNumId w:val="22"/>
  </w:num>
  <w:num w:numId="45" w16cid:durableId="425271771">
    <w:abstractNumId w:val="35"/>
  </w:num>
  <w:num w:numId="46" w16cid:durableId="1430811411">
    <w:abstractNumId w:val="34"/>
  </w:num>
  <w:num w:numId="47" w16cid:durableId="596057862">
    <w:abstractNumId w:val="42"/>
  </w:num>
  <w:num w:numId="48" w16cid:durableId="437990303">
    <w:abstractNumId w:val="16"/>
  </w:num>
  <w:num w:numId="49" w16cid:durableId="122577037">
    <w:abstractNumId w:val="44"/>
  </w:num>
  <w:num w:numId="50" w16cid:durableId="1157185390">
    <w:abstractNumId w:val="50"/>
  </w:num>
  <w:num w:numId="51" w16cid:durableId="1511987378">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proofState w:spelling="clean" w:grammar="clean"/>
  <w:documentProtection w:edit="forms" w:enforcement="1" w:cryptProviderType="rsaAES" w:cryptAlgorithmClass="hash" w:cryptAlgorithmType="typeAny" w:cryptAlgorithmSid="14" w:cryptSpinCount="100000" w:hash="Edpchz0wMZXOf/oBupPI8dBW1LM4Vmpc5R50dv9oLHDxwRIJ1NiuL/z9rkSC7Ccfde6FwnwzYp8QokobkVPWLg==" w:salt="rHvBiMJ3o6s9bQ8Jw9w5tw=="/>
  <w:defaultTabStop w:val="720"/>
  <w:hyphenationZone w:val="425"/>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CF1"/>
    <w:rsid w:val="00000ACF"/>
    <w:rsid w:val="0000471C"/>
    <w:rsid w:val="000132FA"/>
    <w:rsid w:val="0001413A"/>
    <w:rsid w:val="00021387"/>
    <w:rsid w:val="0003732C"/>
    <w:rsid w:val="00040066"/>
    <w:rsid w:val="000427F5"/>
    <w:rsid w:val="00046C23"/>
    <w:rsid w:val="0005450F"/>
    <w:rsid w:val="0006180A"/>
    <w:rsid w:val="000647C7"/>
    <w:rsid w:val="000749E1"/>
    <w:rsid w:val="0008080D"/>
    <w:rsid w:val="00083A29"/>
    <w:rsid w:val="00096695"/>
    <w:rsid w:val="000A386F"/>
    <w:rsid w:val="000A7250"/>
    <w:rsid w:val="000A763F"/>
    <w:rsid w:val="000D1487"/>
    <w:rsid w:val="000E4FA6"/>
    <w:rsid w:val="000E5F2C"/>
    <w:rsid w:val="000F2A13"/>
    <w:rsid w:val="00103738"/>
    <w:rsid w:val="00122425"/>
    <w:rsid w:val="0013697A"/>
    <w:rsid w:val="00144C01"/>
    <w:rsid w:val="00150C0F"/>
    <w:rsid w:val="00153951"/>
    <w:rsid w:val="00174D98"/>
    <w:rsid w:val="00175D7B"/>
    <w:rsid w:val="00195F15"/>
    <w:rsid w:val="001A398D"/>
    <w:rsid w:val="001A4716"/>
    <w:rsid w:val="001B609E"/>
    <w:rsid w:val="001C26C6"/>
    <w:rsid w:val="001D2BD6"/>
    <w:rsid w:val="001E1204"/>
    <w:rsid w:val="001E2838"/>
    <w:rsid w:val="001E70CD"/>
    <w:rsid w:val="001F2144"/>
    <w:rsid w:val="001F7FF6"/>
    <w:rsid w:val="00201752"/>
    <w:rsid w:val="00220A3F"/>
    <w:rsid w:val="00221511"/>
    <w:rsid w:val="00225258"/>
    <w:rsid w:val="00236A03"/>
    <w:rsid w:val="00242464"/>
    <w:rsid w:val="00252664"/>
    <w:rsid w:val="00257E07"/>
    <w:rsid w:val="00264E73"/>
    <w:rsid w:val="00287AFA"/>
    <w:rsid w:val="002A28C9"/>
    <w:rsid w:val="002A2CF1"/>
    <w:rsid w:val="002B1E59"/>
    <w:rsid w:val="002B5634"/>
    <w:rsid w:val="002B583D"/>
    <w:rsid w:val="002B58BF"/>
    <w:rsid w:val="002C0D9F"/>
    <w:rsid w:val="002C405B"/>
    <w:rsid w:val="002C7EDC"/>
    <w:rsid w:val="002E4236"/>
    <w:rsid w:val="00311E5B"/>
    <w:rsid w:val="00313887"/>
    <w:rsid w:val="00314B68"/>
    <w:rsid w:val="00323241"/>
    <w:rsid w:val="003327E1"/>
    <w:rsid w:val="00345AB6"/>
    <w:rsid w:val="00351F56"/>
    <w:rsid w:val="003644D7"/>
    <w:rsid w:val="00365F20"/>
    <w:rsid w:val="00371685"/>
    <w:rsid w:val="00372152"/>
    <w:rsid w:val="003732D3"/>
    <w:rsid w:val="00382CFD"/>
    <w:rsid w:val="00393B81"/>
    <w:rsid w:val="003A1AF7"/>
    <w:rsid w:val="003A3B9D"/>
    <w:rsid w:val="003B1208"/>
    <w:rsid w:val="003B2F9F"/>
    <w:rsid w:val="003B422E"/>
    <w:rsid w:val="003B67A4"/>
    <w:rsid w:val="003B7BD8"/>
    <w:rsid w:val="003C5C56"/>
    <w:rsid w:val="003D60C1"/>
    <w:rsid w:val="003E4038"/>
    <w:rsid w:val="003F10F0"/>
    <w:rsid w:val="003F2FE6"/>
    <w:rsid w:val="004014AE"/>
    <w:rsid w:val="00416AB1"/>
    <w:rsid w:val="00424AE5"/>
    <w:rsid w:val="00434FFE"/>
    <w:rsid w:val="00457C60"/>
    <w:rsid w:val="00481AE5"/>
    <w:rsid w:val="00481ECF"/>
    <w:rsid w:val="00487971"/>
    <w:rsid w:val="0049683C"/>
    <w:rsid w:val="004A0C6F"/>
    <w:rsid w:val="004A210B"/>
    <w:rsid w:val="004A4DDF"/>
    <w:rsid w:val="004B38B4"/>
    <w:rsid w:val="004C225E"/>
    <w:rsid w:val="004C2450"/>
    <w:rsid w:val="004C4213"/>
    <w:rsid w:val="004C5FDB"/>
    <w:rsid w:val="004E4039"/>
    <w:rsid w:val="004E68E6"/>
    <w:rsid w:val="004F768D"/>
    <w:rsid w:val="00507AE0"/>
    <w:rsid w:val="00512EA7"/>
    <w:rsid w:val="005216DA"/>
    <w:rsid w:val="00523C09"/>
    <w:rsid w:val="00532086"/>
    <w:rsid w:val="00555663"/>
    <w:rsid w:val="0055589B"/>
    <w:rsid w:val="005571E2"/>
    <w:rsid w:val="005576C7"/>
    <w:rsid w:val="00557EB5"/>
    <w:rsid w:val="0056366E"/>
    <w:rsid w:val="00563EB8"/>
    <w:rsid w:val="00564FA2"/>
    <w:rsid w:val="00565287"/>
    <w:rsid w:val="0057176C"/>
    <w:rsid w:val="00574114"/>
    <w:rsid w:val="0058420E"/>
    <w:rsid w:val="0058550A"/>
    <w:rsid w:val="00586069"/>
    <w:rsid w:val="00592A91"/>
    <w:rsid w:val="005943A0"/>
    <w:rsid w:val="005A7F6C"/>
    <w:rsid w:val="005C304C"/>
    <w:rsid w:val="005D656E"/>
    <w:rsid w:val="005D6854"/>
    <w:rsid w:val="005E1631"/>
    <w:rsid w:val="005F4079"/>
    <w:rsid w:val="00606BAC"/>
    <w:rsid w:val="00606EE4"/>
    <w:rsid w:val="00626074"/>
    <w:rsid w:val="0062641E"/>
    <w:rsid w:val="00627772"/>
    <w:rsid w:val="006373B3"/>
    <w:rsid w:val="00637BC0"/>
    <w:rsid w:val="0064183F"/>
    <w:rsid w:val="00654D59"/>
    <w:rsid w:val="00660692"/>
    <w:rsid w:val="00681950"/>
    <w:rsid w:val="00691612"/>
    <w:rsid w:val="0069598F"/>
    <w:rsid w:val="006A11DF"/>
    <w:rsid w:val="006A5649"/>
    <w:rsid w:val="006A7BFA"/>
    <w:rsid w:val="006B1C51"/>
    <w:rsid w:val="006B272E"/>
    <w:rsid w:val="006B2FE6"/>
    <w:rsid w:val="006B4C4E"/>
    <w:rsid w:val="006D4A04"/>
    <w:rsid w:val="006D7401"/>
    <w:rsid w:val="006F3187"/>
    <w:rsid w:val="006F6A10"/>
    <w:rsid w:val="0071486C"/>
    <w:rsid w:val="00747A8E"/>
    <w:rsid w:val="00747CAE"/>
    <w:rsid w:val="00754324"/>
    <w:rsid w:val="00754B06"/>
    <w:rsid w:val="007565FD"/>
    <w:rsid w:val="00760B9F"/>
    <w:rsid w:val="00763A50"/>
    <w:rsid w:val="00763C87"/>
    <w:rsid w:val="00772CB5"/>
    <w:rsid w:val="00785326"/>
    <w:rsid w:val="00792F32"/>
    <w:rsid w:val="007A4B31"/>
    <w:rsid w:val="007A62BD"/>
    <w:rsid w:val="007A6DE1"/>
    <w:rsid w:val="007B36E7"/>
    <w:rsid w:val="007C21A2"/>
    <w:rsid w:val="007F01D2"/>
    <w:rsid w:val="007F1445"/>
    <w:rsid w:val="007F4CF3"/>
    <w:rsid w:val="00802461"/>
    <w:rsid w:val="00803984"/>
    <w:rsid w:val="00803D6B"/>
    <w:rsid w:val="0081131D"/>
    <w:rsid w:val="00826159"/>
    <w:rsid w:val="008511BE"/>
    <w:rsid w:val="008616B6"/>
    <w:rsid w:val="008634CA"/>
    <w:rsid w:val="00871DF5"/>
    <w:rsid w:val="00872C11"/>
    <w:rsid w:val="00882E90"/>
    <w:rsid w:val="0088364D"/>
    <w:rsid w:val="00887598"/>
    <w:rsid w:val="00887CA5"/>
    <w:rsid w:val="008940FC"/>
    <w:rsid w:val="008B3937"/>
    <w:rsid w:val="008C3080"/>
    <w:rsid w:val="008D13B6"/>
    <w:rsid w:val="008D4CAB"/>
    <w:rsid w:val="008E01A5"/>
    <w:rsid w:val="008F6CE2"/>
    <w:rsid w:val="009033EB"/>
    <w:rsid w:val="00923FC3"/>
    <w:rsid w:val="00924614"/>
    <w:rsid w:val="00934F0E"/>
    <w:rsid w:val="00956655"/>
    <w:rsid w:val="00966A8D"/>
    <w:rsid w:val="009678A1"/>
    <w:rsid w:val="00994D11"/>
    <w:rsid w:val="009A0411"/>
    <w:rsid w:val="009A1039"/>
    <w:rsid w:val="009B0075"/>
    <w:rsid w:val="009B3C8D"/>
    <w:rsid w:val="009B5716"/>
    <w:rsid w:val="009B5860"/>
    <w:rsid w:val="009C3029"/>
    <w:rsid w:val="009C47E3"/>
    <w:rsid w:val="009C5C1E"/>
    <w:rsid w:val="009E1591"/>
    <w:rsid w:val="009F75C3"/>
    <w:rsid w:val="009F7D70"/>
    <w:rsid w:val="00A126FD"/>
    <w:rsid w:val="00A1443F"/>
    <w:rsid w:val="00A25214"/>
    <w:rsid w:val="00A3176F"/>
    <w:rsid w:val="00A37A84"/>
    <w:rsid w:val="00A41ED6"/>
    <w:rsid w:val="00A45C41"/>
    <w:rsid w:val="00A60063"/>
    <w:rsid w:val="00A75AA0"/>
    <w:rsid w:val="00A875C7"/>
    <w:rsid w:val="00AC102E"/>
    <w:rsid w:val="00AC3007"/>
    <w:rsid w:val="00AD5543"/>
    <w:rsid w:val="00B0116A"/>
    <w:rsid w:val="00B04742"/>
    <w:rsid w:val="00B0602E"/>
    <w:rsid w:val="00B06BA0"/>
    <w:rsid w:val="00B102BA"/>
    <w:rsid w:val="00B17983"/>
    <w:rsid w:val="00B22C97"/>
    <w:rsid w:val="00B23401"/>
    <w:rsid w:val="00B56127"/>
    <w:rsid w:val="00B579A4"/>
    <w:rsid w:val="00B65527"/>
    <w:rsid w:val="00B87418"/>
    <w:rsid w:val="00BA6C96"/>
    <w:rsid w:val="00BB1F59"/>
    <w:rsid w:val="00BC083A"/>
    <w:rsid w:val="00BC1A27"/>
    <w:rsid w:val="00BD3E0F"/>
    <w:rsid w:val="00BD72CC"/>
    <w:rsid w:val="00BE17AF"/>
    <w:rsid w:val="00BE2986"/>
    <w:rsid w:val="00BE5C7A"/>
    <w:rsid w:val="00BF0BB4"/>
    <w:rsid w:val="00BF3DB3"/>
    <w:rsid w:val="00C03D3F"/>
    <w:rsid w:val="00C16BC4"/>
    <w:rsid w:val="00C218E9"/>
    <w:rsid w:val="00C22879"/>
    <w:rsid w:val="00C46202"/>
    <w:rsid w:val="00C503DB"/>
    <w:rsid w:val="00C53E06"/>
    <w:rsid w:val="00C57FC9"/>
    <w:rsid w:val="00C76411"/>
    <w:rsid w:val="00C948D7"/>
    <w:rsid w:val="00CA0BDF"/>
    <w:rsid w:val="00CA3D09"/>
    <w:rsid w:val="00CA705C"/>
    <w:rsid w:val="00CD4491"/>
    <w:rsid w:val="00CE6729"/>
    <w:rsid w:val="00CF34CD"/>
    <w:rsid w:val="00CF4959"/>
    <w:rsid w:val="00CF7160"/>
    <w:rsid w:val="00D11A58"/>
    <w:rsid w:val="00D12CC5"/>
    <w:rsid w:val="00D2163D"/>
    <w:rsid w:val="00D229A3"/>
    <w:rsid w:val="00D3091E"/>
    <w:rsid w:val="00D43846"/>
    <w:rsid w:val="00D47CD1"/>
    <w:rsid w:val="00D54B85"/>
    <w:rsid w:val="00D64576"/>
    <w:rsid w:val="00D74830"/>
    <w:rsid w:val="00D7713F"/>
    <w:rsid w:val="00D90F6E"/>
    <w:rsid w:val="00D91A77"/>
    <w:rsid w:val="00D93552"/>
    <w:rsid w:val="00D96372"/>
    <w:rsid w:val="00D9712D"/>
    <w:rsid w:val="00DA190B"/>
    <w:rsid w:val="00DA4277"/>
    <w:rsid w:val="00DA7A67"/>
    <w:rsid w:val="00DB5526"/>
    <w:rsid w:val="00DE175C"/>
    <w:rsid w:val="00DE4644"/>
    <w:rsid w:val="00DF497B"/>
    <w:rsid w:val="00E055A8"/>
    <w:rsid w:val="00E10D96"/>
    <w:rsid w:val="00E122DA"/>
    <w:rsid w:val="00E26630"/>
    <w:rsid w:val="00E40DF9"/>
    <w:rsid w:val="00E60B5A"/>
    <w:rsid w:val="00E65562"/>
    <w:rsid w:val="00E664E3"/>
    <w:rsid w:val="00E729C1"/>
    <w:rsid w:val="00E77DEE"/>
    <w:rsid w:val="00E83B26"/>
    <w:rsid w:val="00EA12CB"/>
    <w:rsid w:val="00EA7FF7"/>
    <w:rsid w:val="00EC2FCF"/>
    <w:rsid w:val="00EC3968"/>
    <w:rsid w:val="00ED2A6E"/>
    <w:rsid w:val="00ED69C0"/>
    <w:rsid w:val="00EE5837"/>
    <w:rsid w:val="00EE585A"/>
    <w:rsid w:val="00EF01F1"/>
    <w:rsid w:val="00F05305"/>
    <w:rsid w:val="00F05727"/>
    <w:rsid w:val="00F06F64"/>
    <w:rsid w:val="00F10C3E"/>
    <w:rsid w:val="00F11A25"/>
    <w:rsid w:val="00F138B3"/>
    <w:rsid w:val="00F219F3"/>
    <w:rsid w:val="00F309B6"/>
    <w:rsid w:val="00F400B6"/>
    <w:rsid w:val="00F42918"/>
    <w:rsid w:val="00F469F8"/>
    <w:rsid w:val="00F57442"/>
    <w:rsid w:val="00F721C9"/>
    <w:rsid w:val="00F729B8"/>
    <w:rsid w:val="00F73732"/>
    <w:rsid w:val="00F831C0"/>
    <w:rsid w:val="00F87E79"/>
    <w:rsid w:val="00F97C4A"/>
    <w:rsid w:val="00FA2022"/>
    <w:rsid w:val="00FB1CED"/>
    <w:rsid w:val="00FB5899"/>
    <w:rsid w:val="00FB6058"/>
    <w:rsid w:val="00FB744E"/>
    <w:rsid w:val="00FC0E8E"/>
    <w:rsid w:val="00FC530F"/>
    <w:rsid w:val="00FC645F"/>
    <w:rsid w:val="00FC6FF2"/>
    <w:rsid w:val="00FE1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472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D7B"/>
    <w:pPr>
      <w:spacing w:after="240"/>
    </w:pPr>
    <w:rPr>
      <w:rFonts w:ascii="Arial" w:hAnsi="Arial"/>
      <w:sz w:val="24"/>
      <w:szCs w:val="24"/>
    </w:rPr>
  </w:style>
  <w:style w:type="paragraph" w:styleId="Heading1">
    <w:name w:val="heading 1"/>
    <w:basedOn w:val="Normal"/>
    <w:next w:val="Normal"/>
    <w:link w:val="Heading1Char"/>
    <w:qFormat/>
    <w:rsid w:val="00175D7B"/>
    <w:pPr>
      <w:tabs>
        <w:tab w:val="left" w:pos="360"/>
      </w:tabs>
      <w:spacing w:before="240"/>
      <w:outlineLvl w:val="0"/>
    </w:pPr>
    <w:rPr>
      <w:rFonts w:eastAsia="Arial" w:cs="Arial"/>
      <w:b/>
    </w:rPr>
  </w:style>
  <w:style w:type="paragraph" w:styleId="Heading2">
    <w:name w:val="heading 2"/>
    <w:basedOn w:val="Normal"/>
    <w:link w:val="Heading2Char"/>
    <w:unhideWhenUsed/>
    <w:qFormat/>
    <w:rsid w:val="00150C0F"/>
    <w:pPr>
      <w:keepNext/>
      <w:keepLines/>
      <w:spacing w:before="240" w:after="0"/>
      <w:outlineLvl w:val="1"/>
    </w:pPr>
    <w:rPr>
      <w:rFonts w:eastAsia="Arial" w:cs="Arial"/>
      <w:bCs/>
      <w:i/>
      <w:sz w:val="26"/>
      <w:szCs w:val="26"/>
      <w:u w:val="single"/>
    </w:rPr>
  </w:style>
  <w:style w:type="paragraph" w:styleId="Heading3">
    <w:name w:val="heading 3"/>
    <w:basedOn w:val="Normal"/>
    <w:next w:val="Normal"/>
    <w:link w:val="Heading3Char"/>
    <w:unhideWhenUsed/>
    <w:qFormat/>
    <w:rsid w:val="00C228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75D7B"/>
    <w:pPr>
      <w:widowControl w:val="0"/>
    </w:pPr>
    <w:rPr>
      <w:rFonts w:eastAsia="Arial" w:cs="Arial"/>
    </w:rPr>
  </w:style>
  <w:style w:type="paragraph" w:styleId="ListParagraph">
    <w:name w:val="List Paragraph"/>
    <w:basedOn w:val="Normal"/>
    <w:uiPriority w:val="34"/>
    <w:qFormat/>
    <w:rsid w:val="00175D7B"/>
    <w:pPr>
      <w:ind w:left="720"/>
    </w:pPr>
  </w:style>
  <w:style w:type="paragraph" w:customStyle="1" w:styleId="TableParagraph">
    <w:name w:val="Table Paragraph"/>
    <w:basedOn w:val="Normal"/>
    <w:uiPriority w:val="1"/>
  </w:style>
  <w:style w:type="paragraph" w:styleId="Header">
    <w:name w:val="header"/>
    <w:basedOn w:val="Normal"/>
    <w:link w:val="HeaderChar"/>
    <w:unhideWhenUsed/>
    <w:rsid w:val="000A763F"/>
    <w:pPr>
      <w:tabs>
        <w:tab w:val="center" w:pos="4680"/>
        <w:tab w:val="right" w:pos="9360"/>
      </w:tabs>
    </w:pPr>
  </w:style>
  <w:style w:type="character" w:customStyle="1" w:styleId="HeaderChar">
    <w:name w:val="Header Char"/>
    <w:basedOn w:val="DefaultParagraphFont"/>
    <w:link w:val="Header"/>
    <w:rsid w:val="000A763F"/>
  </w:style>
  <w:style w:type="paragraph" w:styleId="Footer">
    <w:name w:val="footer"/>
    <w:basedOn w:val="Normal"/>
    <w:link w:val="FooterChar"/>
    <w:uiPriority w:val="99"/>
    <w:unhideWhenUsed/>
    <w:rsid w:val="000A763F"/>
    <w:pPr>
      <w:tabs>
        <w:tab w:val="center" w:pos="4680"/>
        <w:tab w:val="right" w:pos="9360"/>
      </w:tabs>
    </w:pPr>
  </w:style>
  <w:style w:type="character" w:customStyle="1" w:styleId="FooterChar">
    <w:name w:val="Footer Char"/>
    <w:basedOn w:val="DefaultParagraphFont"/>
    <w:link w:val="Footer"/>
    <w:uiPriority w:val="99"/>
    <w:rsid w:val="000A763F"/>
  </w:style>
  <w:style w:type="paragraph" w:styleId="BalloonText">
    <w:name w:val="Balloon Text"/>
    <w:basedOn w:val="Normal"/>
    <w:link w:val="BalloonTextChar"/>
    <w:uiPriority w:val="99"/>
    <w:semiHidden/>
    <w:unhideWhenUsed/>
    <w:rsid w:val="000A763F"/>
    <w:rPr>
      <w:rFonts w:ascii="Tahoma" w:hAnsi="Tahoma" w:cs="Tahoma"/>
      <w:sz w:val="16"/>
      <w:szCs w:val="16"/>
    </w:rPr>
  </w:style>
  <w:style w:type="character" w:customStyle="1" w:styleId="BalloonTextChar">
    <w:name w:val="Balloon Text Char"/>
    <w:basedOn w:val="DefaultParagraphFont"/>
    <w:link w:val="BalloonText"/>
    <w:uiPriority w:val="99"/>
    <w:semiHidden/>
    <w:rsid w:val="000A763F"/>
    <w:rPr>
      <w:rFonts w:ascii="Tahoma" w:hAnsi="Tahoma" w:cs="Tahoma"/>
      <w:sz w:val="16"/>
      <w:szCs w:val="16"/>
    </w:rPr>
  </w:style>
  <w:style w:type="character" w:styleId="CommentReference">
    <w:name w:val="annotation reference"/>
    <w:basedOn w:val="DefaultParagraphFont"/>
    <w:uiPriority w:val="99"/>
    <w:semiHidden/>
    <w:unhideWhenUsed/>
    <w:rsid w:val="00887CA5"/>
    <w:rPr>
      <w:sz w:val="16"/>
      <w:szCs w:val="16"/>
    </w:rPr>
  </w:style>
  <w:style w:type="paragraph" w:styleId="CommentText">
    <w:name w:val="annotation text"/>
    <w:basedOn w:val="Normal"/>
    <w:link w:val="CommentTextChar"/>
    <w:uiPriority w:val="99"/>
    <w:semiHidden/>
    <w:unhideWhenUsed/>
    <w:rsid w:val="00887CA5"/>
    <w:rPr>
      <w:sz w:val="20"/>
      <w:szCs w:val="20"/>
    </w:rPr>
  </w:style>
  <w:style w:type="character" w:customStyle="1" w:styleId="CommentTextChar">
    <w:name w:val="Comment Text Char"/>
    <w:basedOn w:val="DefaultParagraphFont"/>
    <w:link w:val="CommentText"/>
    <w:uiPriority w:val="99"/>
    <w:semiHidden/>
    <w:rsid w:val="00887CA5"/>
    <w:rPr>
      <w:sz w:val="20"/>
      <w:szCs w:val="20"/>
    </w:rPr>
  </w:style>
  <w:style w:type="paragraph" w:styleId="CommentSubject">
    <w:name w:val="annotation subject"/>
    <w:basedOn w:val="CommentText"/>
    <w:next w:val="CommentText"/>
    <w:link w:val="CommentSubjectChar"/>
    <w:uiPriority w:val="99"/>
    <w:semiHidden/>
    <w:unhideWhenUsed/>
    <w:rsid w:val="00887CA5"/>
    <w:rPr>
      <w:b/>
      <w:bCs/>
    </w:rPr>
  </w:style>
  <w:style w:type="character" w:customStyle="1" w:styleId="CommentSubjectChar">
    <w:name w:val="Comment Subject Char"/>
    <w:basedOn w:val="CommentTextChar"/>
    <w:link w:val="CommentSubject"/>
    <w:uiPriority w:val="99"/>
    <w:semiHidden/>
    <w:rsid w:val="00887CA5"/>
    <w:rPr>
      <w:b/>
      <w:bCs/>
      <w:sz w:val="20"/>
      <w:szCs w:val="20"/>
    </w:rPr>
  </w:style>
  <w:style w:type="character" w:styleId="Hyperlink">
    <w:name w:val="Hyperlink"/>
    <w:basedOn w:val="DefaultParagraphFont"/>
    <w:uiPriority w:val="99"/>
    <w:unhideWhenUsed/>
    <w:rsid w:val="00887CA5"/>
    <w:rPr>
      <w:color w:val="0000FF" w:themeColor="hyperlink"/>
      <w:u w:val="single"/>
    </w:rPr>
  </w:style>
  <w:style w:type="paragraph" w:customStyle="1" w:styleId="Default">
    <w:name w:val="Default"/>
    <w:rsid w:val="003B67A4"/>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B7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175D7B"/>
    <w:pPr>
      <w:tabs>
        <w:tab w:val="left" w:pos="360"/>
      </w:tabs>
      <w:jc w:val="center"/>
    </w:pPr>
    <w:rPr>
      <w:rFonts w:cs="Arial"/>
      <w:b/>
      <w:caps/>
    </w:rPr>
  </w:style>
  <w:style w:type="character" w:customStyle="1" w:styleId="TitleChar">
    <w:name w:val="Title Char"/>
    <w:basedOn w:val="DefaultParagraphFont"/>
    <w:link w:val="Title"/>
    <w:rsid w:val="00175D7B"/>
    <w:rPr>
      <w:rFonts w:ascii="Arial" w:hAnsi="Arial" w:cs="Arial"/>
      <w:b/>
      <w:caps/>
      <w:sz w:val="24"/>
      <w:szCs w:val="24"/>
    </w:rPr>
  </w:style>
  <w:style w:type="paragraph" w:customStyle="1" w:styleId="FieldInstructions">
    <w:name w:val="Field Instructions"/>
    <w:basedOn w:val="Normal"/>
    <w:link w:val="FieldInstructionsChar"/>
    <w:qFormat/>
    <w:rsid w:val="00175D7B"/>
    <w:pPr>
      <w:contextualSpacing/>
    </w:pPr>
    <w:rPr>
      <w:rFonts w:cs="Arial"/>
      <w:i/>
    </w:rPr>
  </w:style>
  <w:style w:type="character" w:customStyle="1" w:styleId="FieldInstructionsChar">
    <w:name w:val="Field Instructions Char"/>
    <w:basedOn w:val="DefaultParagraphFont"/>
    <w:link w:val="FieldInstructions"/>
    <w:rsid w:val="00175D7B"/>
    <w:rPr>
      <w:rFonts w:ascii="Arial" w:hAnsi="Arial" w:cs="Arial"/>
      <w:i/>
      <w:sz w:val="24"/>
      <w:szCs w:val="24"/>
    </w:rPr>
  </w:style>
  <w:style w:type="character" w:customStyle="1" w:styleId="Heading1Char">
    <w:name w:val="Heading 1 Char"/>
    <w:basedOn w:val="DefaultParagraphFont"/>
    <w:link w:val="Heading1"/>
    <w:rsid w:val="00175D7B"/>
    <w:rPr>
      <w:rFonts w:ascii="Arial" w:eastAsia="Arial" w:hAnsi="Arial" w:cs="Arial"/>
      <w:b/>
      <w:sz w:val="24"/>
      <w:szCs w:val="24"/>
    </w:rPr>
  </w:style>
  <w:style w:type="character" w:customStyle="1" w:styleId="BodyTextChar">
    <w:name w:val="Body Text Char"/>
    <w:link w:val="BodyText"/>
    <w:uiPriority w:val="1"/>
    <w:rsid w:val="00175D7B"/>
    <w:rPr>
      <w:rFonts w:ascii="Arial" w:eastAsia="Arial" w:hAnsi="Arial" w:cs="Arial"/>
      <w:sz w:val="24"/>
      <w:szCs w:val="24"/>
    </w:rPr>
  </w:style>
  <w:style w:type="paragraph" w:customStyle="1" w:styleId="TableText">
    <w:name w:val="Table Text"/>
    <w:basedOn w:val="Normal"/>
    <w:link w:val="TableTextChar"/>
    <w:qFormat/>
    <w:rsid w:val="00956655"/>
    <w:pPr>
      <w:spacing w:after="120"/>
      <w:jc w:val="center"/>
    </w:pPr>
  </w:style>
  <w:style w:type="table" w:styleId="MediumShading1">
    <w:name w:val="Medium Shading 1"/>
    <w:basedOn w:val="TableNormal"/>
    <w:uiPriority w:val="63"/>
    <w:rsid w:val="00382CF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TableTextChar">
    <w:name w:val="Table Text Char"/>
    <w:basedOn w:val="DefaultParagraphFont"/>
    <w:link w:val="TableText"/>
    <w:rsid w:val="00956655"/>
    <w:rPr>
      <w:rFonts w:ascii="Arial" w:hAnsi="Arial"/>
      <w:sz w:val="24"/>
      <w:szCs w:val="24"/>
    </w:rPr>
  </w:style>
  <w:style w:type="paragraph" w:styleId="Revision">
    <w:name w:val="Revision"/>
    <w:hidden/>
    <w:uiPriority w:val="99"/>
    <w:semiHidden/>
    <w:rsid w:val="00B23401"/>
    <w:rPr>
      <w:rFonts w:ascii="Arial" w:hAnsi="Arial"/>
      <w:sz w:val="24"/>
      <w:szCs w:val="24"/>
    </w:rPr>
  </w:style>
  <w:style w:type="character" w:styleId="Strong">
    <w:name w:val="Strong"/>
    <w:basedOn w:val="DefaultParagraphFont"/>
    <w:qFormat/>
    <w:rsid w:val="00C22879"/>
    <w:rPr>
      <w:b/>
      <w:bCs/>
    </w:rPr>
  </w:style>
  <w:style w:type="character" w:customStyle="1" w:styleId="Heading3Char">
    <w:name w:val="Heading 3 Char"/>
    <w:basedOn w:val="DefaultParagraphFont"/>
    <w:link w:val="Heading3"/>
    <w:rsid w:val="00C22879"/>
    <w:rPr>
      <w:rFonts w:asciiTheme="majorHAnsi" w:eastAsiaTheme="majorEastAsia" w:hAnsiTheme="majorHAnsi" w:cstheme="majorBidi"/>
      <w:b/>
      <w:bCs/>
      <w:color w:val="4F81BD" w:themeColor="accent1"/>
      <w:sz w:val="24"/>
      <w:szCs w:val="24"/>
    </w:rPr>
  </w:style>
  <w:style w:type="paragraph" w:styleId="Subtitle">
    <w:name w:val="Subtitle"/>
    <w:basedOn w:val="Normal"/>
    <w:next w:val="Normal"/>
    <w:link w:val="SubtitleChar"/>
    <w:qFormat/>
    <w:rsid w:val="0095665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56655"/>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rsid w:val="003E4038"/>
    <w:rPr>
      <w:rFonts w:ascii="Arial" w:eastAsia="Arial" w:hAnsi="Arial" w:cs="Arial"/>
      <w:bCs/>
      <w:i/>
      <w:sz w:val="26"/>
      <w:szCs w:val="26"/>
      <w:u w:val="single"/>
    </w:rPr>
  </w:style>
  <w:style w:type="character" w:styleId="FollowedHyperlink">
    <w:name w:val="FollowedHyperlink"/>
    <w:basedOn w:val="DefaultParagraphFont"/>
    <w:uiPriority w:val="99"/>
    <w:semiHidden/>
    <w:unhideWhenUsed/>
    <w:rsid w:val="00DA42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125709">
      <w:bodyDiv w:val="1"/>
      <w:marLeft w:val="0"/>
      <w:marRight w:val="0"/>
      <w:marTop w:val="0"/>
      <w:marBottom w:val="0"/>
      <w:divBdr>
        <w:top w:val="none" w:sz="0" w:space="0" w:color="auto"/>
        <w:left w:val="none" w:sz="0" w:space="0" w:color="auto"/>
        <w:bottom w:val="none" w:sz="0" w:space="0" w:color="auto"/>
        <w:right w:val="none" w:sz="0" w:space="0" w:color="auto"/>
      </w:divBdr>
    </w:div>
    <w:div w:id="471023112">
      <w:bodyDiv w:val="1"/>
      <w:marLeft w:val="0"/>
      <w:marRight w:val="0"/>
      <w:marTop w:val="0"/>
      <w:marBottom w:val="0"/>
      <w:divBdr>
        <w:top w:val="none" w:sz="0" w:space="0" w:color="auto"/>
        <w:left w:val="none" w:sz="0" w:space="0" w:color="auto"/>
        <w:bottom w:val="none" w:sz="0" w:space="0" w:color="auto"/>
        <w:right w:val="none" w:sz="0" w:space="0" w:color="auto"/>
      </w:divBdr>
    </w:div>
    <w:div w:id="725883172">
      <w:bodyDiv w:val="1"/>
      <w:marLeft w:val="0"/>
      <w:marRight w:val="0"/>
      <w:marTop w:val="0"/>
      <w:marBottom w:val="0"/>
      <w:divBdr>
        <w:top w:val="none" w:sz="0" w:space="0" w:color="auto"/>
        <w:left w:val="none" w:sz="0" w:space="0" w:color="auto"/>
        <w:bottom w:val="none" w:sz="0" w:space="0" w:color="auto"/>
        <w:right w:val="none" w:sz="0" w:space="0" w:color="auto"/>
      </w:divBdr>
    </w:div>
    <w:div w:id="1158035025">
      <w:bodyDiv w:val="1"/>
      <w:marLeft w:val="0"/>
      <w:marRight w:val="0"/>
      <w:marTop w:val="0"/>
      <w:marBottom w:val="0"/>
      <w:divBdr>
        <w:top w:val="none" w:sz="0" w:space="0" w:color="auto"/>
        <w:left w:val="none" w:sz="0" w:space="0" w:color="auto"/>
        <w:bottom w:val="none" w:sz="0" w:space="0" w:color="auto"/>
        <w:right w:val="none" w:sz="0" w:space="0" w:color="auto"/>
      </w:divBdr>
    </w:div>
    <w:div w:id="1213079605">
      <w:bodyDiv w:val="1"/>
      <w:marLeft w:val="0"/>
      <w:marRight w:val="0"/>
      <w:marTop w:val="0"/>
      <w:marBottom w:val="0"/>
      <w:divBdr>
        <w:top w:val="none" w:sz="0" w:space="0" w:color="auto"/>
        <w:left w:val="none" w:sz="0" w:space="0" w:color="auto"/>
        <w:bottom w:val="none" w:sz="0" w:space="0" w:color="auto"/>
        <w:right w:val="none" w:sz="0" w:space="0" w:color="auto"/>
      </w:divBdr>
    </w:div>
    <w:div w:id="1337732404">
      <w:bodyDiv w:val="1"/>
      <w:marLeft w:val="0"/>
      <w:marRight w:val="0"/>
      <w:marTop w:val="0"/>
      <w:marBottom w:val="0"/>
      <w:divBdr>
        <w:top w:val="none" w:sz="0" w:space="0" w:color="auto"/>
        <w:left w:val="none" w:sz="0" w:space="0" w:color="auto"/>
        <w:bottom w:val="none" w:sz="0" w:space="0" w:color="auto"/>
        <w:right w:val="none" w:sz="0" w:space="0" w:color="auto"/>
      </w:divBdr>
    </w:div>
    <w:div w:id="1661736745">
      <w:bodyDiv w:val="1"/>
      <w:marLeft w:val="0"/>
      <w:marRight w:val="0"/>
      <w:marTop w:val="0"/>
      <w:marBottom w:val="0"/>
      <w:divBdr>
        <w:top w:val="none" w:sz="0" w:space="0" w:color="auto"/>
        <w:left w:val="none" w:sz="0" w:space="0" w:color="auto"/>
        <w:bottom w:val="none" w:sz="0" w:space="0" w:color="auto"/>
        <w:right w:val="none" w:sz="0" w:space="0" w:color="auto"/>
      </w:divBdr>
    </w:div>
    <w:div w:id="1986347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CDD@fresno.gov" TargetMode="External"/><Relationship Id="rId13" Type="http://schemas.openxmlformats.org/officeDocument/2006/relationships/hyperlink" Target="mailto:HCDD@fresno.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rica.castaneda@fresno.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resno.gov/darm/housing-community-developm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CDD@fresno.gov" TargetMode="External"/><Relationship Id="rId5" Type="http://schemas.openxmlformats.org/officeDocument/2006/relationships/webSettings" Target="webSettings.xml"/><Relationship Id="rId15" Type="http://schemas.openxmlformats.org/officeDocument/2006/relationships/hyperlink" Target="http://www.fresno.gov/housing" TargetMode="External"/><Relationship Id="rId10" Type="http://schemas.openxmlformats.org/officeDocument/2006/relationships/hyperlink" Target="mailto:HCDD@fresno.go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HCDD@fresno.gov" TargetMode="External"/><Relationship Id="rId14" Type="http://schemas.openxmlformats.org/officeDocument/2006/relationships/hyperlink" Target="http://www.hudexchange.info/resource/5334/cdbg-income-lim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B3F7A-14A2-4180-BCE2-76B57C4A2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6921</Words>
  <Characters>39456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2024-12-13T00:33:00Z</dcterms:created>
  <dcterms:modified xsi:type="dcterms:W3CDTF">2024-12-13T00:33:00Z</dcterms:modified>
</cp:coreProperties>
</file>