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16" w:type="dxa"/>
        <w:jc w:val="center"/>
        <w:tblInd w:w="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15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910"/>
        <w:gridCol w:w="1195"/>
        <w:gridCol w:w="2646"/>
        <w:gridCol w:w="2565"/>
      </w:tblGrid>
      <w:tr w:rsidR="00D6304F" w:rsidRPr="003A18CA" w:rsidTr="00316DA2">
        <w:trPr>
          <w:trHeight w:val="2474"/>
          <w:jc w:val="center"/>
        </w:trPr>
        <w:tc>
          <w:tcPr>
            <w:tcW w:w="8751" w:type="dxa"/>
            <w:gridSpan w:val="3"/>
          </w:tcPr>
          <w:p w:rsidR="001F4895" w:rsidRDefault="00D95C90" w:rsidP="001F48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AEF">
              <w:rPr>
                <w:rFonts w:ascii="Arial" w:hAnsi="Arial" w:cs="Arial"/>
                <w:b/>
                <w:sz w:val="26"/>
                <w:szCs w:val="26"/>
              </w:rPr>
              <w:t>CITY OF FRESNO</w:t>
            </w:r>
          </w:p>
          <w:p w:rsidR="00312F7A" w:rsidRDefault="009C3893" w:rsidP="00312F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ADDENDUM TO A</w:t>
            </w:r>
            <w:r w:rsidR="00D95C9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61FB9" w:rsidRPr="00AB34FF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MITIGATED NEGATIVE DECLA</w:t>
            </w:r>
            <w:r w:rsidR="0028677B" w:rsidRPr="00AB34FF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RATION</w:t>
            </w:r>
            <w:r w:rsidR="0028677B">
              <w:rPr>
                <w:rFonts w:ascii="Arial" w:hAnsi="Arial" w:cs="Arial"/>
                <w:b/>
                <w:sz w:val="26"/>
                <w:szCs w:val="26"/>
              </w:rPr>
              <w:t xml:space="preserve"> PREPARED FOR ENVIRONMENTAL ASSESSMENT NO. </w:t>
            </w:r>
            <w:r w:rsidR="002F57AC">
              <w:rPr>
                <w:rFonts w:ascii="Arial" w:hAnsi="Arial" w:cs="Arial"/>
                <w:b/>
                <w:sz w:val="26"/>
                <w:szCs w:val="26"/>
              </w:rPr>
              <w:t>X</w:t>
            </w:r>
            <w:r w:rsidR="00461FB9">
              <w:rPr>
                <w:rFonts w:ascii="Arial" w:hAnsi="Arial" w:cs="Arial"/>
                <w:b/>
                <w:sz w:val="26"/>
                <w:szCs w:val="26"/>
              </w:rPr>
              <w:t>-XX-XXX</w:t>
            </w:r>
            <w:r w:rsidR="00BE1B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C3DA6" w:rsidRDefault="003C3DA6" w:rsidP="00312F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C3DA6" w:rsidRDefault="003C3DA6" w:rsidP="00312F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(As filed with the Fresno County Clerk on </w:t>
            </w:r>
            <w:r w:rsidR="00461FB9" w:rsidRPr="00461FB9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date of filed EA</w:t>
            </w:r>
            <w:r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  <w:p w:rsidR="00D95C90" w:rsidRDefault="00D95C90" w:rsidP="00D95C9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A161E7" w:rsidRPr="002350D6" w:rsidRDefault="003C3DA6" w:rsidP="003C3D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Addendum p</w:t>
            </w:r>
            <w:r w:rsidR="00D95C90" w:rsidRPr="002350D6">
              <w:rPr>
                <w:rFonts w:ascii="Arial" w:hAnsi="Arial" w:cs="Arial"/>
                <w:i/>
              </w:rPr>
              <w:t>repared in accordance with Section 15164 of the California Environmental Quality Act (CEQA) Guidelines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28677B" w:rsidRDefault="0028677B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28677B" w:rsidRDefault="0028677B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28677B" w:rsidRDefault="0028677B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28677B" w:rsidRDefault="0028677B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28677B" w:rsidRDefault="0028677B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16DA2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387DA2" w:rsidRDefault="00387DA2" w:rsidP="00387DA2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  <w:p w:rsidR="00D6304F" w:rsidRPr="002350D6" w:rsidRDefault="00387DA2" w:rsidP="00387DA2">
            <w:pPr>
              <w:ind w:left="65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This addendum was not circulated for public review pursuant to Section 15164(c) of the CEQA Guidelines</w:t>
            </w:r>
            <w:r w:rsidR="00F46526">
              <w:rPr>
                <w:rFonts w:ascii="Arial" w:hAnsi="Arial" w:cs="Arial"/>
              </w:rPr>
              <w:t>.</w:t>
            </w:r>
          </w:p>
        </w:tc>
      </w:tr>
      <w:tr w:rsidR="00D6304F" w:rsidRPr="003A18CA" w:rsidTr="00316DA2">
        <w:trPr>
          <w:trHeight w:val="2251"/>
          <w:jc w:val="center"/>
        </w:trPr>
        <w:tc>
          <w:tcPr>
            <w:tcW w:w="4910" w:type="dxa"/>
          </w:tcPr>
          <w:p w:rsidR="00116B47" w:rsidRPr="002350D6" w:rsidRDefault="00D6304F" w:rsidP="00536261">
            <w:pPr>
              <w:jc w:val="center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  <w:lang w:val="en-CA"/>
              </w:rPr>
              <w:t xml:space="preserve">The full </w:t>
            </w:r>
            <w:r w:rsidR="008E7E30" w:rsidRPr="002350D6">
              <w:rPr>
                <w:rFonts w:ascii="Arial" w:hAnsi="Arial" w:cs="Arial"/>
                <w:lang w:val="en-CA"/>
              </w:rPr>
              <w:fldChar w:fldCharType="begin"/>
            </w:r>
            <w:r w:rsidRPr="002350D6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="008E7E30" w:rsidRPr="002350D6">
              <w:rPr>
                <w:rFonts w:ascii="Arial" w:hAnsi="Arial" w:cs="Arial"/>
                <w:lang w:val="en-CA"/>
              </w:rPr>
              <w:fldChar w:fldCharType="end"/>
            </w:r>
            <w:r w:rsidR="006379D3" w:rsidRPr="002350D6">
              <w:rPr>
                <w:rFonts w:ascii="Arial" w:hAnsi="Arial" w:cs="Arial"/>
              </w:rPr>
              <w:t>Initial Studies</w:t>
            </w:r>
            <w:r w:rsidRPr="002350D6">
              <w:rPr>
                <w:rFonts w:ascii="Arial" w:hAnsi="Arial" w:cs="Arial"/>
              </w:rPr>
              <w:t xml:space="preserve"> </w:t>
            </w:r>
            <w:r w:rsidR="00116B47" w:rsidRPr="002350D6">
              <w:rPr>
                <w:rFonts w:ascii="Arial" w:hAnsi="Arial" w:cs="Arial"/>
              </w:rPr>
              <w:t xml:space="preserve">and the Master Environmental Impact Report </w:t>
            </w:r>
            <w:r w:rsidR="003C3DA6">
              <w:rPr>
                <w:rFonts w:ascii="Arial" w:hAnsi="Arial" w:cs="Arial"/>
              </w:rPr>
              <w:t>SCH No. 2012111015</w:t>
            </w:r>
            <w:r w:rsidR="00116B47" w:rsidRPr="002350D6">
              <w:rPr>
                <w:rFonts w:ascii="Arial" w:hAnsi="Arial" w:cs="Arial"/>
              </w:rPr>
              <w:t xml:space="preserve"> are on</w:t>
            </w:r>
            <w:r w:rsidRPr="002350D6">
              <w:rPr>
                <w:rFonts w:ascii="Arial" w:hAnsi="Arial" w:cs="Arial"/>
              </w:rPr>
              <w:t xml:space="preserve"> file in the Development </w:t>
            </w:r>
            <w:r w:rsidR="004311CF" w:rsidRPr="002350D6">
              <w:rPr>
                <w:rFonts w:ascii="Arial" w:hAnsi="Arial" w:cs="Arial"/>
              </w:rPr>
              <w:t xml:space="preserve">and Resource Management </w:t>
            </w:r>
            <w:r w:rsidRPr="002350D6">
              <w:rPr>
                <w:rFonts w:ascii="Arial" w:hAnsi="Arial" w:cs="Arial"/>
              </w:rPr>
              <w:t xml:space="preserve">Department, </w:t>
            </w:r>
          </w:p>
          <w:p w:rsidR="00360E7E" w:rsidRPr="002350D6" w:rsidRDefault="00D6304F" w:rsidP="00536261">
            <w:pPr>
              <w:jc w:val="center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Fresno City Hall</w:t>
            </w:r>
            <w:r w:rsidR="00C453BC" w:rsidRPr="002350D6">
              <w:rPr>
                <w:rFonts w:ascii="Arial" w:hAnsi="Arial" w:cs="Arial"/>
              </w:rPr>
              <w:t xml:space="preserve">, </w:t>
            </w:r>
            <w:r w:rsidR="00360E7E" w:rsidRPr="002350D6">
              <w:rPr>
                <w:rFonts w:ascii="Arial" w:hAnsi="Arial" w:cs="Arial"/>
              </w:rPr>
              <w:t>3rd Floor</w:t>
            </w:r>
          </w:p>
          <w:p w:rsidR="00D6304F" w:rsidRPr="002350D6" w:rsidRDefault="00D6304F" w:rsidP="00536261">
            <w:pPr>
              <w:jc w:val="center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2600 Fresno Street</w:t>
            </w:r>
          </w:p>
          <w:p w:rsidR="00D6304F" w:rsidRPr="002350D6" w:rsidRDefault="00D6304F" w:rsidP="003A18CA">
            <w:pPr>
              <w:jc w:val="center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Fresno, California 93721</w:t>
            </w:r>
          </w:p>
          <w:p w:rsidR="00D6304F" w:rsidRPr="002350D6" w:rsidRDefault="00D6304F" w:rsidP="003A18CA">
            <w:pPr>
              <w:jc w:val="center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(559) 621-8277</w:t>
            </w:r>
          </w:p>
        </w:tc>
        <w:tc>
          <w:tcPr>
            <w:tcW w:w="3841" w:type="dxa"/>
            <w:gridSpan w:val="2"/>
          </w:tcPr>
          <w:p w:rsidR="00D6304F" w:rsidRPr="002350D6" w:rsidRDefault="008E7E30" w:rsidP="00B739E2">
            <w:pPr>
              <w:spacing w:before="60"/>
              <w:ind w:left="65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  <w:lang w:val="en-CA"/>
              </w:rPr>
              <w:fldChar w:fldCharType="begin"/>
            </w:r>
            <w:r w:rsidR="00D6304F" w:rsidRPr="002350D6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2350D6">
              <w:rPr>
                <w:rFonts w:ascii="Arial" w:hAnsi="Arial" w:cs="Arial"/>
                <w:lang w:val="en-CA"/>
              </w:rPr>
              <w:fldChar w:fldCharType="end"/>
            </w:r>
            <w:r w:rsidR="009F5B03" w:rsidRPr="002350D6">
              <w:rPr>
                <w:rFonts w:ascii="Arial" w:hAnsi="Arial" w:cs="Arial"/>
              </w:rPr>
              <w:t>ENVIRONMENTAL</w:t>
            </w:r>
          </w:p>
          <w:p w:rsidR="00D6304F" w:rsidRPr="002350D6" w:rsidRDefault="009F5B03" w:rsidP="00B739E2">
            <w:pPr>
              <w:ind w:left="65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>ASSESSMENT NUMBER:</w:t>
            </w:r>
          </w:p>
          <w:p w:rsidR="00D95C90" w:rsidRPr="002350D6" w:rsidRDefault="00D95C90" w:rsidP="00316DA2">
            <w:pPr>
              <w:rPr>
                <w:rFonts w:ascii="Arial" w:hAnsi="Arial" w:cs="Arial"/>
                <w:bCs/>
              </w:rPr>
            </w:pPr>
          </w:p>
          <w:p w:rsidR="00D6304F" w:rsidRPr="002350D6" w:rsidRDefault="002F57AC" w:rsidP="003C3DA6">
            <w:pPr>
              <w:ind w:left="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  <w:r w:rsidR="00461FB9">
              <w:rPr>
                <w:rFonts w:ascii="Arial" w:hAnsi="Arial" w:cs="Arial"/>
                <w:bCs/>
              </w:rPr>
              <w:t>-XX-XXX</w:t>
            </w:r>
          </w:p>
        </w:tc>
        <w:tc>
          <w:tcPr>
            <w:tcW w:w="2565" w:type="dxa"/>
            <w:vMerge/>
          </w:tcPr>
          <w:p w:rsidR="00D6304F" w:rsidRPr="002350D6" w:rsidRDefault="00D6304F" w:rsidP="003A18CA">
            <w:pPr>
              <w:rPr>
                <w:rFonts w:ascii="Arial" w:hAnsi="Arial" w:cs="Arial"/>
              </w:rPr>
            </w:pPr>
          </w:p>
        </w:tc>
      </w:tr>
      <w:tr w:rsidR="00D6304F" w:rsidRPr="003A18CA" w:rsidTr="00684A7D">
        <w:trPr>
          <w:jc w:val="center"/>
        </w:trPr>
        <w:tc>
          <w:tcPr>
            <w:tcW w:w="4910" w:type="dxa"/>
          </w:tcPr>
          <w:p w:rsidR="00D6304F" w:rsidRPr="005A7892" w:rsidRDefault="008E7E30" w:rsidP="008D667D">
            <w:pPr>
              <w:rPr>
                <w:rFonts w:ascii="Arial" w:hAnsi="Arial" w:cs="Arial"/>
              </w:rPr>
            </w:pPr>
            <w:r w:rsidRPr="005A7892">
              <w:rPr>
                <w:rFonts w:ascii="Arial" w:hAnsi="Arial" w:cs="Arial"/>
                <w:lang w:val="en-CA"/>
              </w:rPr>
              <w:fldChar w:fldCharType="begin"/>
            </w:r>
            <w:r w:rsidR="00D6304F" w:rsidRPr="005A7892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5A7892">
              <w:rPr>
                <w:rFonts w:ascii="Arial" w:hAnsi="Arial" w:cs="Arial"/>
                <w:lang w:val="en-CA"/>
              </w:rPr>
              <w:fldChar w:fldCharType="end"/>
            </w:r>
            <w:r w:rsidR="00D6304F" w:rsidRPr="005A7892">
              <w:rPr>
                <w:rFonts w:ascii="Arial" w:hAnsi="Arial" w:cs="Arial"/>
              </w:rPr>
              <w:t>APPLICANT:</w:t>
            </w:r>
          </w:p>
          <w:p w:rsidR="00D6304F" w:rsidRPr="001E4502" w:rsidRDefault="00D6304F" w:rsidP="00316DA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06" w:type="dxa"/>
            <w:gridSpan w:val="3"/>
          </w:tcPr>
          <w:p w:rsidR="00E3396E" w:rsidRPr="005A7892" w:rsidRDefault="00D6304F" w:rsidP="00E3396E">
            <w:pPr>
              <w:spacing w:after="120"/>
              <w:rPr>
                <w:rFonts w:ascii="Arial" w:hAnsi="Arial"/>
                <w:b/>
                <w:bCs/>
              </w:rPr>
            </w:pPr>
            <w:r w:rsidRPr="005A7892">
              <w:rPr>
                <w:rFonts w:ascii="Arial" w:hAnsi="Arial" w:cs="Arial"/>
                <w:lang w:val="en-CA"/>
              </w:rPr>
              <w:t>PROJECT LOCATION:</w:t>
            </w:r>
          </w:p>
          <w:p w:rsidR="00677B3C" w:rsidRPr="001E4502" w:rsidRDefault="00677B3C" w:rsidP="005A789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6304F" w:rsidRPr="003A18CA" w:rsidTr="00684A7D">
        <w:trPr>
          <w:jc w:val="center"/>
        </w:trPr>
        <w:tc>
          <w:tcPr>
            <w:tcW w:w="11316" w:type="dxa"/>
            <w:gridSpan w:val="4"/>
            <w:tcBorders>
              <w:bottom w:val="single" w:sz="18" w:space="0" w:color="auto"/>
            </w:tcBorders>
          </w:tcPr>
          <w:p w:rsidR="00FB63DB" w:rsidRDefault="008E7E30" w:rsidP="00461FB9">
            <w:pPr>
              <w:spacing w:after="120"/>
              <w:jc w:val="both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  <w:lang w:val="en-CA"/>
              </w:rPr>
              <w:fldChar w:fldCharType="begin"/>
            </w:r>
            <w:r w:rsidR="00D6304F" w:rsidRPr="002350D6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2350D6">
              <w:rPr>
                <w:rFonts w:ascii="Arial" w:hAnsi="Arial" w:cs="Arial"/>
                <w:lang w:val="en-CA"/>
              </w:rPr>
              <w:fldChar w:fldCharType="end"/>
            </w:r>
            <w:r w:rsidR="00D6304F" w:rsidRPr="002350D6">
              <w:rPr>
                <w:rFonts w:ascii="Arial" w:hAnsi="Arial" w:cs="Arial"/>
              </w:rPr>
              <w:t xml:space="preserve">PROJECT DESCRIPTION:  </w:t>
            </w:r>
            <w:r w:rsidR="00461FB9">
              <w:rPr>
                <w:rFonts w:ascii="Arial" w:hAnsi="Arial" w:cs="Arial"/>
              </w:rPr>
              <w:t xml:space="preserve">Development Permit Application </w:t>
            </w:r>
            <w:r w:rsidR="00C4585A" w:rsidRPr="002350D6">
              <w:rPr>
                <w:rFonts w:ascii="Arial" w:hAnsi="Arial" w:cs="Arial"/>
                <w:bCs/>
              </w:rPr>
              <w:t xml:space="preserve">No. </w:t>
            </w:r>
            <w:r w:rsidR="00461FB9">
              <w:rPr>
                <w:rFonts w:ascii="Arial" w:hAnsi="Arial" w:cs="Arial"/>
                <w:bCs/>
              </w:rPr>
              <w:t>D-XX-XXX</w:t>
            </w:r>
            <w:r w:rsidR="003B5FF5">
              <w:rPr>
                <w:rFonts w:ascii="Arial" w:hAnsi="Arial" w:cs="Arial"/>
                <w:bCs/>
              </w:rPr>
              <w:t xml:space="preserve"> </w:t>
            </w:r>
            <w:r w:rsidR="003B5FF5" w:rsidRPr="005A7892">
              <w:rPr>
                <w:rFonts w:ascii="Arial" w:hAnsi="Arial" w:cs="Arial"/>
                <w:bCs/>
              </w:rPr>
              <w:t xml:space="preserve">was </w:t>
            </w:r>
            <w:r w:rsidR="00E3396E" w:rsidRPr="005A7892">
              <w:rPr>
                <w:rFonts w:ascii="Arial" w:hAnsi="Arial" w:cs="Arial"/>
                <w:bCs/>
              </w:rPr>
              <w:t xml:space="preserve">filed by </w:t>
            </w:r>
            <w:r w:rsidR="00461FB9">
              <w:rPr>
                <w:rFonts w:ascii="Arial" w:hAnsi="Arial" w:cs="Arial"/>
                <w:bCs/>
              </w:rPr>
              <w:t>____</w:t>
            </w:r>
            <w:r w:rsidR="00E3396E" w:rsidRPr="005A7892">
              <w:rPr>
                <w:rFonts w:ascii="Arial" w:hAnsi="Arial" w:cs="Arial"/>
                <w:bCs/>
              </w:rPr>
              <w:t xml:space="preserve">, on behalf of </w:t>
            </w:r>
            <w:r w:rsidR="00461FB9">
              <w:rPr>
                <w:rFonts w:ascii="Arial" w:hAnsi="Arial" w:cs="Arial"/>
                <w:bCs/>
              </w:rPr>
              <w:t>____</w:t>
            </w:r>
            <w:r w:rsidR="005A7892" w:rsidRPr="005A7892">
              <w:rPr>
                <w:rFonts w:ascii="Arial" w:hAnsi="Arial" w:cs="Arial"/>
                <w:bCs/>
              </w:rPr>
              <w:t xml:space="preserve">, </w:t>
            </w:r>
            <w:r w:rsidR="005A7892" w:rsidRPr="00461FB9">
              <w:rPr>
                <w:rFonts w:ascii="Arial" w:hAnsi="Arial" w:cs="Arial"/>
                <w:bCs/>
                <w:highlight w:val="yellow"/>
              </w:rPr>
              <w:t>property owner</w:t>
            </w:r>
            <w:r w:rsidR="00E3396E" w:rsidRPr="005A7892">
              <w:rPr>
                <w:rFonts w:ascii="Arial" w:hAnsi="Arial" w:cs="Arial"/>
                <w:bCs/>
              </w:rPr>
              <w:t xml:space="preserve">.  The applicant </w:t>
            </w:r>
            <w:r w:rsidR="005A7892" w:rsidRPr="005A7892">
              <w:rPr>
                <w:rFonts w:ascii="Arial" w:hAnsi="Arial" w:cs="Arial"/>
                <w:bCs/>
              </w:rPr>
              <w:t xml:space="preserve">filed </w:t>
            </w:r>
            <w:r w:rsidR="00461FB9" w:rsidRPr="00461FB9">
              <w:rPr>
                <w:rFonts w:ascii="Arial" w:hAnsi="Arial" w:cs="Arial"/>
                <w:bCs/>
              </w:rPr>
              <w:t xml:space="preserve">Development Permit Application No. D-XX-XXX </w:t>
            </w:r>
            <w:r w:rsidR="005A7892" w:rsidRPr="005A7892">
              <w:rPr>
                <w:rFonts w:ascii="Arial" w:hAnsi="Arial" w:cs="Arial"/>
                <w:bCs/>
              </w:rPr>
              <w:t xml:space="preserve">proposing </w:t>
            </w:r>
            <w:r w:rsidR="00461FB9">
              <w:rPr>
                <w:rFonts w:ascii="Arial" w:hAnsi="Arial" w:cs="Arial"/>
                <w:bCs/>
              </w:rPr>
              <w:t>______</w:t>
            </w:r>
            <w:r w:rsidR="00E3396E" w:rsidRPr="005A7892">
              <w:rPr>
                <w:rFonts w:ascii="Arial" w:hAnsi="Arial" w:cs="Arial"/>
                <w:bCs/>
              </w:rPr>
              <w:t>.</w:t>
            </w:r>
            <w:r w:rsidR="00173C0A" w:rsidRPr="005A7892">
              <w:rPr>
                <w:rFonts w:ascii="Arial" w:hAnsi="Arial" w:cs="Arial"/>
                <w:bCs/>
              </w:rPr>
              <w:t xml:space="preserve"> </w:t>
            </w:r>
            <w:r w:rsidR="005A7892" w:rsidRPr="005A7892">
              <w:rPr>
                <w:rFonts w:ascii="Arial" w:hAnsi="Arial" w:cs="Arial"/>
                <w:bCs/>
              </w:rPr>
              <w:t>The project</w:t>
            </w:r>
            <w:r w:rsidR="00461FB9">
              <w:rPr>
                <w:rFonts w:ascii="Arial" w:hAnsi="Arial" w:cs="Arial"/>
                <w:bCs/>
              </w:rPr>
              <w:t xml:space="preserve"> proposed</w:t>
            </w:r>
            <w:r w:rsidR="005A7892" w:rsidRPr="005A7892">
              <w:rPr>
                <w:rFonts w:ascii="Arial" w:hAnsi="Arial" w:cs="Arial"/>
                <w:bCs/>
              </w:rPr>
              <w:t xml:space="preserve"> </w:t>
            </w:r>
            <w:r w:rsidR="00461FB9">
              <w:rPr>
                <w:rFonts w:ascii="Arial" w:hAnsi="Arial" w:cs="Arial"/>
                <w:bCs/>
              </w:rPr>
              <w:t>_____</w:t>
            </w:r>
            <w:r w:rsidR="005A7892" w:rsidRPr="005A7892">
              <w:rPr>
                <w:rFonts w:ascii="Arial" w:hAnsi="Arial" w:cs="Arial"/>
                <w:bCs/>
              </w:rPr>
              <w:t xml:space="preserve">.  </w:t>
            </w:r>
            <w:r w:rsidR="00461FB9">
              <w:rPr>
                <w:rFonts w:ascii="Arial" w:hAnsi="Arial" w:cs="Arial"/>
              </w:rPr>
              <w:t>[Describe new project and what was analyzed under the EA you are using. You also want to include analysis on how there is no significant impact.]</w:t>
            </w:r>
          </w:p>
          <w:p w:rsidR="003B5FF5" w:rsidRPr="002350D6" w:rsidRDefault="003B5FF5" w:rsidP="00FE4975">
            <w:pPr>
              <w:jc w:val="both"/>
              <w:rPr>
                <w:rFonts w:ascii="Arial" w:hAnsi="Arial" w:cs="Arial"/>
              </w:rPr>
            </w:pPr>
          </w:p>
          <w:p w:rsidR="00D95C90" w:rsidRPr="002350D6" w:rsidRDefault="00D46048" w:rsidP="00FF5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proposed </w:t>
            </w:r>
            <w:proofErr w:type="gramStart"/>
            <w:r>
              <w:rPr>
                <w:rFonts w:ascii="Arial" w:hAnsi="Arial" w:cs="Arial"/>
              </w:rPr>
              <w:t>project,</w:t>
            </w:r>
            <w:proofErr w:type="gramEnd"/>
            <w:r>
              <w:rPr>
                <w:rFonts w:ascii="Arial" w:hAnsi="Arial" w:cs="Arial"/>
              </w:rPr>
              <w:t xml:space="preserve"> will not</w:t>
            </w:r>
            <w:r w:rsidR="002F0525">
              <w:rPr>
                <w:rFonts w:ascii="Arial" w:hAnsi="Arial" w:cs="Arial"/>
              </w:rPr>
              <w:t xml:space="preserve"> have a significant impact</w:t>
            </w:r>
            <w:r>
              <w:rPr>
                <w:rFonts w:ascii="Arial" w:hAnsi="Arial" w:cs="Arial"/>
              </w:rPr>
              <w:t>.  It</w:t>
            </w:r>
            <w:r w:rsidR="00D95C90" w:rsidRPr="002350D6">
              <w:rPr>
                <w:rFonts w:ascii="Arial" w:hAnsi="Arial" w:cs="Arial"/>
              </w:rPr>
              <w:t xml:space="preserve"> may be determined that: (1) The project </w:t>
            </w:r>
            <w:r>
              <w:rPr>
                <w:rFonts w:ascii="Arial" w:hAnsi="Arial" w:cs="Arial"/>
              </w:rPr>
              <w:t>does not significantly exceed</w:t>
            </w:r>
            <w:r w:rsidR="00D95C90" w:rsidRPr="002350D6">
              <w:rPr>
                <w:rFonts w:ascii="Arial" w:hAnsi="Arial" w:cs="Arial"/>
              </w:rPr>
              <w:t xml:space="preserve"> the scope of Environmental Assessment No.</w:t>
            </w:r>
            <w:r w:rsidR="00FE4975" w:rsidRPr="002350D6">
              <w:rPr>
                <w:rFonts w:ascii="Arial" w:hAnsi="Arial" w:cs="Arial"/>
                <w:bCs/>
              </w:rPr>
              <w:t xml:space="preserve"> </w:t>
            </w:r>
            <w:r w:rsidR="00461FB9">
              <w:rPr>
                <w:rFonts w:ascii="Arial" w:hAnsi="Arial" w:cs="Arial"/>
                <w:bCs/>
              </w:rPr>
              <w:t>______</w:t>
            </w:r>
            <w:r w:rsidR="00D95C90" w:rsidRPr="002350D6">
              <w:rPr>
                <w:rFonts w:ascii="Arial" w:hAnsi="Arial" w:cs="Arial"/>
              </w:rPr>
              <w:t xml:space="preserve">; (2) No substantial changes are proposed in the project which require major revisions to the previous environmental finding due to the involvement of new significant environmental effects or a substantial increase in the severity of previously identified significant effects; (3) No substantial changes will occur with respect to the circumstances under which the project is undertaken; and, (4) No new information, which was not known and could not have been known, at the time the environmental finding for Environmental Assessment No. </w:t>
            </w:r>
            <w:r w:rsidR="00461FB9">
              <w:rPr>
                <w:rFonts w:ascii="Arial" w:hAnsi="Arial" w:cs="Arial"/>
              </w:rPr>
              <w:t>______</w:t>
            </w:r>
            <w:r w:rsidR="000F292C" w:rsidRPr="002350D6">
              <w:rPr>
                <w:rFonts w:ascii="Arial" w:hAnsi="Arial" w:cs="Arial"/>
              </w:rPr>
              <w:t xml:space="preserve"> </w:t>
            </w:r>
            <w:r w:rsidR="00D95C90" w:rsidRPr="002350D6">
              <w:rPr>
                <w:rFonts w:ascii="Arial" w:hAnsi="Arial" w:cs="Arial"/>
              </w:rPr>
              <w:t xml:space="preserve">was adopted, has become available. </w:t>
            </w:r>
            <w:r w:rsidR="00FE4975" w:rsidRPr="002350D6">
              <w:rPr>
                <w:rFonts w:ascii="Arial" w:hAnsi="Arial" w:cs="Arial"/>
              </w:rPr>
              <w:t xml:space="preserve"> </w:t>
            </w:r>
            <w:r w:rsidR="000F292C" w:rsidRPr="002350D6">
              <w:rPr>
                <w:rFonts w:ascii="Arial" w:hAnsi="Arial" w:cs="Arial"/>
              </w:rPr>
              <w:t xml:space="preserve"> </w:t>
            </w:r>
          </w:p>
          <w:p w:rsidR="00D95C90" w:rsidRPr="002350D6" w:rsidRDefault="00D95C90" w:rsidP="00D95C90">
            <w:pPr>
              <w:jc w:val="both"/>
              <w:rPr>
                <w:rFonts w:ascii="Arial" w:hAnsi="Arial" w:cs="Arial"/>
              </w:rPr>
            </w:pPr>
          </w:p>
          <w:p w:rsidR="00D6304F" w:rsidRPr="002350D6" w:rsidRDefault="00D95C90" w:rsidP="00461FB9">
            <w:pPr>
              <w:jc w:val="both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 xml:space="preserve">Therefore, the City of Fresno has determined that an addendum to Environmental Assessment No. </w:t>
            </w:r>
            <w:r w:rsidR="00461FB9">
              <w:rPr>
                <w:rFonts w:ascii="Arial" w:hAnsi="Arial" w:cs="Arial"/>
              </w:rPr>
              <w:t>______</w:t>
            </w:r>
            <w:r w:rsidR="000F292C" w:rsidRPr="002350D6">
              <w:rPr>
                <w:rFonts w:ascii="Arial" w:hAnsi="Arial" w:cs="Arial"/>
              </w:rPr>
              <w:t xml:space="preserve"> </w:t>
            </w:r>
            <w:r w:rsidRPr="002350D6">
              <w:rPr>
                <w:rFonts w:ascii="Arial" w:hAnsi="Arial" w:cs="Arial"/>
              </w:rPr>
              <w:t>is appropriate given that none of the conditions described in Section 15162 of the CEQA Guidelines calling for preparation of a subsequent negative declaration have occurred; and, new information added is only for the purposes of providing minor changes or additions, in accordance with Section 15164 of the CEQA Guidelines.</w:t>
            </w:r>
          </w:p>
        </w:tc>
      </w:tr>
      <w:tr w:rsidR="003A18CA" w:rsidTr="00684A7D">
        <w:trPr>
          <w:trHeight w:val="326"/>
          <w:jc w:val="center"/>
        </w:trPr>
        <w:tc>
          <w:tcPr>
            <w:tcW w:w="11316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311CF" w:rsidRPr="002350D6" w:rsidRDefault="004311CF" w:rsidP="004311CF">
            <w:pPr>
              <w:jc w:val="both"/>
              <w:rPr>
                <w:rFonts w:ascii="Arial" w:hAnsi="Arial" w:cs="Arial"/>
              </w:rPr>
            </w:pPr>
            <w:r w:rsidRPr="002350D6">
              <w:rPr>
                <w:rFonts w:ascii="Arial" w:hAnsi="Arial" w:cs="Arial"/>
              </w:rPr>
              <w:t xml:space="preserve">Section 15162 provides that when </w:t>
            </w:r>
            <w:r w:rsidR="001E7A79" w:rsidRPr="002350D6">
              <w:rPr>
                <w:rFonts w:ascii="Arial" w:hAnsi="Arial" w:cs="Arial"/>
              </w:rPr>
              <w:t xml:space="preserve">a negative declaration </w:t>
            </w:r>
            <w:r w:rsidRPr="002350D6">
              <w:rPr>
                <w:rFonts w:ascii="Arial" w:hAnsi="Arial" w:cs="Arial"/>
              </w:rPr>
              <w:t xml:space="preserve">has been </w:t>
            </w:r>
            <w:r w:rsidR="001E7A79" w:rsidRPr="002350D6">
              <w:rPr>
                <w:rFonts w:ascii="Arial" w:hAnsi="Arial" w:cs="Arial"/>
              </w:rPr>
              <w:t>adopted</w:t>
            </w:r>
            <w:r w:rsidRPr="002350D6">
              <w:rPr>
                <w:rFonts w:ascii="Arial" w:hAnsi="Arial" w:cs="Arial"/>
              </w:rPr>
              <w:t xml:space="preserve"> for a project, no subsequent </w:t>
            </w:r>
            <w:r w:rsidR="002F0525">
              <w:rPr>
                <w:rFonts w:ascii="Arial" w:hAnsi="Arial" w:cs="Arial"/>
              </w:rPr>
              <w:t>negative declaration</w:t>
            </w:r>
            <w:r w:rsidRPr="002350D6">
              <w:rPr>
                <w:rFonts w:ascii="Arial" w:hAnsi="Arial" w:cs="Arial"/>
              </w:rPr>
              <w:t xml:space="preserve"> shall be prepared for that project unless the lead agency determines, on the basis of substantial evidence in the light of the whole record, one or more of the following: </w:t>
            </w:r>
          </w:p>
          <w:tbl>
            <w:tblPr>
              <w:tblW w:w="0" w:type="auto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28"/>
              <w:gridCol w:w="10030"/>
            </w:tblGrid>
            <w:tr w:rsidR="004311CF" w:rsidRPr="002350D6" w:rsidTr="002F0525">
              <w:trPr>
                <w:cantSplit/>
                <w:trHeight w:val="139"/>
              </w:trPr>
              <w:tc>
                <w:tcPr>
                  <w:tcW w:w="1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4311CF">
                  <w:pPr>
                    <w:widowControl w:val="0"/>
                    <w:tabs>
                      <w:tab w:val="left" w:pos="-540"/>
                      <w:tab w:val="left" w:pos="0"/>
                      <w:tab w:val="left" w:pos="54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-1440"/>
                    </w:tabs>
                    <w:spacing w:before="100" w:after="48"/>
                    <w:jc w:val="center"/>
                    <w:rPr>
                      <w:rFonts w:ascii="Arial" w:hAnsi="Arial"/>
                    </w:rPr>
                  </w:pPr>
                  <w:r w:rsidRPr="002350D6">
                    <w:rPr>
                      <w:rFonts w:ascii="Arial" w:hAnsi="Arial"/>
                      <w:b/>
                      <w:smallCaps/>
                    </w:rPr>
                    <w:t>Findings Pursuant to Section 15162 of the CEQA Guidelines</w:t>
                  </w:r>
                  <w:r w:rsidRPr="002350D6">
                    <w:rPr>
                      <w:rFonts w:ascii="Arial" w:hAnsi="Arial"/>
                      <w:smallCaps/>
                    </w:rPr>
                    <w:t>.</w:t>
                  </w:r>
                </w:p>
              </w:tc>
            </w:tr>
            <w:tr w:rsidR="004311CF" w:rsidRPr="002350D6" w:rsidTr="002F0525">
              <w:trPr>
                <w:cantSplit/>
                <w:trHeight w:val="852"/>
              </w:trPr>
              <w:tc>
                <w:tcPr>
                  <w:tcW w:w="1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4311CF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ind w:left="504" w:hanging="504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lastRenderedPageBreak/>
                    <w:t>Substantial changes are proposed in the project which would require maj</w:t>
                  </w:r>
                  <w:r w:rsidR="001E7A79"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>or revisions of the previous negative declaration</w:t>
                  </w: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due to the involvement of new significant environmental effects or a substantial increase in the severity of previously identified significant effects;</w:t>
                  </w:r>
                </w:p>
              </w:tc>
            </w:tr>
            <w:tr w:rsidR="004311CF" w:rsidRPr="002350D6" w:rsidTr="002F0525">
              <w:trPr>
                <w:trHeight w:val="1107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000000" w:fill="auto"/>
                </w:tcPr>
                <w:p w:rsidR="004311CF" w:rsidRPr="002350D6" w:rsidRDefault="004311CF" w:rsidP="004311CF">
                  <w:pPr>
                    <w:widowControl w:val="0"/>
                    <w:tabs>
                      <w:tab w:val="left" w:pos="-1020"/>
                      <w:tab w:val="left" w:pos="-720"/>
                      <w:tab w:val="left" w:pos="0"/>
                      <w:tab w:val="left" w:pos="2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100" w:after="48"/>
                    <w:rPr>
                      <w:rFonts w:ascii="Arial" w:hAnsi="Arial"/>
                    </w:rPr>
                  </w:pPr>
                  <w:r w:rsidRPr="002350D6">
                    <w:rPr>
                      <w:rFonts w:ascii="Arial" w:hAnsi="Arial"/>
                      <w:i/>
                    </w:rPr>
                    <w:t>Finding (1):</w:t>
                  </w:r>
                </w:p>
              </w:tc>
              <w:tc>
                <w:tcPr>
                  <w:tcW w:w="10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1E4502">
                  <w:pPr>
                    <w:widowControl w:val="0"/>
                    <w:tabs>
                      <w:tab w:val="left" w:pos="-1020"/>
                      <w:tab w:val="left" w:pos="-720"/>
                      <w:tab w:val="left" w:pos="0"/>
                      <w:tab w:val="left" w:pos="2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120" w:after="12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4311CF" w:rsidRPr="002350D6" w:rsidTr="002F0525">
              <w:trPr>
                <w:cantSplit/>
                <w:trHeight w:val="617"/>
              </w:trPr>
              <w:tc>
                <w:tcPr>
                  <w:tcW w:w="1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1E7A79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ind w:left="504" w:hanging="504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Substantial changes occur with respect to the circumstances under which the project is undertaken which will require major revisions of the previous </w:t>
                  </w:r>
                  <w:r w:rsidR="001E7A79"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>Negative Declaration</w:t>
                  </w: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due to the involvement of new significant environmental effects or a substantial increase in the severity of previously identified significant effects; or,</w:t>
                  </w:r>
                </w:p>
              </w:tc>
            </w:tr>
            <w:tr w:rsidR="004311CF" w:rsidRPr="002350D6" w:rsidTr="002F0525">
              <w:trPr>
                <w:cantSplit/>
                <w:trHeight w:val="818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000000" w:fill="auto"/>
                </w:tcPr>
                <w:p w:rsidR="004311CF" w:rsidRPr="002350D6" w:rsidRDefault="004311CF" w:rsidP="004311CF">
                  <w:pPr>
                    <w:widowControl w:val="0"/>
                    <w:tabs>
                      <w:tab w:val="left" w:pos="-1020"/>
                      <w:tab w:val="left" w:pos="-720"/>
                      <w:tab w:val="left" w:pos="0"/>
                      <w:tab w:val="left" w:pos="2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100" w:after="48"/>
                    <w:jc w:val="both"/>
                    <w:rPr>
                      <w:rFonts w:ascii="Arial" w:hAnsi="Arial"/>
                    </w:rPr>
                  </w:pPr>
                  <w:r w:rsidRPr="002350D6">
                    <w:rPr>
                      <w:rFonts w:ascii="Arial" w:hAnsi="Arial"/>
                      <w:i/>
                    </w:rPr>
                    <w:t>Finding (2):</w:t>
                  </w:r>
                </w:p>
              </w:tc>
              <w:tc>
                <w:tcPr>
                  <w:tcW w:w="10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3E4906">
                  <w:pPr>
                    <w:tabs>
                      <w:tab w:val="left" w:pos="0"/>
                    </w:tabs>
                    <w:spacing w:before="120" w:after="120"/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4311CF" w:rsidRPr="002350D6" w:rsidTr="002F0525">
              <w:trPr>
                <w:cantSplit/>
                <w:trHeight w:val="2430"/>
              </w:trPr>
              <w:tc>
                <w:tcPr>
                  <w:tcW w:w="1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F46526">
                  <w:pPr>
                    <w:pStyle w:val="ListParagraph"/>
                    <w:numPr>
                      <w:ilvl w:val="0"/>
                      <w:numId w:val="1"/>
                    </w:numPr>
                    <w:spacing w:before="120" w:line="240" w:lineRule="auto"/>
                    <w:ind w:left="502" w:hanging="502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New information of substantial importance, which was not known and could not have been known with the exercise of reasonable diligence at the time the previous </w:t>
                  </w:r>
                  <w:r w:rsidR="00FE12F6"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>Negative Declaration was adopted</w:t>
                  </w:r>
                  <w:r w:rsidRPr="002350D6">
                    <w:rPr>
                      <w:rFonts w:ascii="Arial" w:hAnsi="Arial" w:cs="Arial"/>
                      <w:i/>
                      <w:sz w:val="24"/>
                      <w:szCs w:val="24"/>
                    </w:rPr>
                    <w:t>, shows any of the following:</w:t>
                  </w:r>
                  <w:r w:rsidRPr="002350D6">
                    <w:rPr>
                      <w:rFonts w:ascii="Arial" w:hAnsi="Arial"/>
                      <w:i/>
                      <w:sz w:val="24"/>
                      <w:szCs w:val="24"/>
                    </w:rPr>
                    <w:t xml:space="preserve"> (A) The project will have one or more significant effects not discussed in the previous </w:t>
                  </w:r>
                  <w:r w:rsidR="00F46526">
                    <w:rPr>
                      <w:rFonts w:ascii="Arial" w:hAnsi="Arial"/>
                      <w:i/>
                      <w:sz w:val="24"/>
                      <w:szCs w:val="24"/>
                    </w:rPr>
                    <w:t>negative declaration</w:t>
                  </w:r>
                  <w:r w:rsidRPr="002350D6">
                    <w:rPr>
                      <w:rFonts w:ascii="Arial" w:hAnsi="Arial"/>
                      <w:i/>
                      <w:sz w:val="24"/>
                      <w:szCs w:val="24"/>
                    </w:rPr>
                    <w:t xml:space="preserve">; (B) Significant effects previously examined will be substantially more severe than shown in the previous </w:t>
                  </w:r>
                  <w:r w:rsidR="00F46526">
                    <w:rPr>
                      <w:rFonts w:ascii="Arial" w:hAnsi="Arial"/>
                      <w:i/>
                      <w:sz w:val="24"/>
                      <w:szCs w:val="24"/>
                    </w:rPr>
                    <w:t>negative declaration</w:t>
                  </w:r>
                  <w:r w:rsidRPr="002350D6">
                    <w:rPr>
                      <w:rFonts w:ascii="Arial" w:hAnsi="Arial"/>
                      <w:i/>
                      <w:sz w:val="24"/>
                      <w:szCs w:val="24"/>
                    </w:rPr>
                    <w:t xml:space="preserve">; (C) Mitigation measures or alternatives previously found not to be feasible would in fact be feasible and would substantially reduce one or more significant effects of the project; and, (D) Mitigation measures or alternatives which are considerably different from those analyzed in the previous </w:t>
                  </w:r>
                  <w:r w:rsidR="00F46526">
                    <w:rPr>
                      <w:rFonts w:ascii="Arial" w:hAnsi="Arial"/>
                      <w:i/>
                      <w:sz w:val="24"/>
                      <w:szCs w:val="24"/>
                    </w:rPr>
                    <w:t>negative declaration</w:t>
                  </w:r>
                  <w:r w:rsidRPr="002350D6">
                    <w:rPr>
                      <w:rFonts w:ascii="Arial" w:hAnsi="Arial"/>
                      <w:i/>
                      <w:sz w:val="24"/>
                      <w:szCs w:val="24"/>
                    </w:rPr>
                    <w:t>, would substantially reduce one or more significant effects on the environment.</w:t>
                  </w:r>
                </w:p>
              </w:tc>
            </w:tr>
            <w:tr w:rsidR="004311CF" w:rsidRPr="002350D6" w:rsidTr="002F0525">
              <w:trPr>
                <w:trHeight w:val="1341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000000" w:fill="auto"/>
                </w:tcPr>
                <w:p w:rsidR="004311CF" w:rsidRPr="002350D6" w:rsidRDefault="004311CF" w:rsidP="004311CF">
                  <w:pPr>
                    <w:widowControl w:val="0"/>
                    <w:tabs>
                      <w:tab w:val="left" w:pos="-1020"/>
                      <w:tab w:val="left" w:pos="-720"/>
                      <w:tab w:val="left" w:pos="0"/>
                      <w:tab w:val="left" w:pos="2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100" w:after="48"/>
                    <w:jc w:val="both"/>
                    <w:rPr>
                      <w:rFonts w:ascii="Arial" w:hAnsi="Arial"/>
                    </w:rPr>
                  </w:pPr>
                  <w:r w:rsidRPr="002350D6">
                    <w:rPr>
                      <w:rFonts w:ascii="Arial" w:hAnsi="Arial"/>
                      <w:i/>
                    </w:rPr>
                    <w:t>Finding (3):</w:t>
                  </w:r>
                </w:p>
              </w:tc>
              <w:tc>
                <w:tcPr>
                  <w:tcW w:w="10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1CF" w:rsidRPr="002350D6" w:rsidRDefault="004311CF" w:rsidP="00D46048">
                  <w:pPr>
                    <w:widowControl w:val="0"/>
                    <w:tabs>
                      <w:tab w:val="left" w:pos="-1020"/>
                      <w:tab w:val="left" w:pos="-720"/>
                      <w:tab w:val="left" w:pos="0"/>
                      <w:tab w:val="left" w:pos="2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spacing w:before="120" w:after="120"/>
                    <w:jc w:val="both"/>
                    <w:rPr>
                      <w:rFonts w:ascii="Arial" w:hAnsi="Arial"/>
                    </w:rPr>
                  </w:pPr>
                  <w:r w:rsidRPr="002350D6"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:rsidR="004311CF" w:rsidRPr="002350D6" w:rsidRDefault="004311CF" w:rsidP="009F5B03">
            <w:pPr>
              <w:spacing w:before="240"/>
              <w:ind w:right="180"/>
              <w:jc w:val="both"/>
              <w:rPr>
                <w:rFonts w:ascii="Arial" w:hAnsi="Arial" w:cs="Arial"/>
              </w:rPr>
            </w:pPr>
          </w:p>
        </w:tc>
      </w:tr>
      <w:tr w:rsidR="003A18CA" w:rsidTr="00D46048">
        <w:trPr>
          <w:trHeight w:hRule="exact" w:val="1151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</w:tcBorders>
          </w:tcPr>
          <w:p w:rsidR="00D46048" w:rsidRDefault="009F5B03" w:rsidP="00DE7C30">
            <w:pPr>
              <w:tabs>
                <w:tab w:val="left" w:pos="34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ADDENDUM</w:t>
            </w:r>
            <w:r w:rsidR="00DE7C30">
              <w:rPr>
                <w:rFonts w:ascii="Arial" w:hAnsi="Arial" w:cs="Arial"/>
                <w:sz w:val="22"/>
                <w:szCs w:val="22"/>
              </w:rPr>
              <w:t xml:space="preserve"> PREPARED BY: </w:t>
            </w:r>
          </w:p>
          <w:p w:rsidR="00DC24BD" w:rsidRDefault="00461FB9" w:rsidP="006666B0">
            <w:pPr>
              <w:tabs>
                <w:tab w:val="left" w:pos="34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Planner Name, Title</w:t>
            </w:r>
          </w:p>
        </w:tc>
        <w:tc>
          <w:tcPr>
            <w:tcW w:w="5211" w:type="dxa"/>
            <w:gridSpan w:val="2"/>
            <w:vMerge w:val="restart"/>
            <w:tcBorders>
              <w:top w:val="single" w:sz="4" w:space="0" w:color="auto"/>
            </w:tcBorders>
          </w:tcPr>
          <w:p w:rsidR="003A18CA" w:rsidRDefault="003A18CA" w:rsidP="003A18C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SUBMITTED BY:</w:t>
            </w:r>
          </w:p>
          <w:p w:rsidR="00E207BE" w:rsidRPr="00E207BE" w:rsidRDefault="00E207BE" w:rsidP="00E2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9D3" w:rsidRDefault="006379D3" w:rsidP="00FE12F6">
            <w:pPr>
              <w:rPr>
                <w:rFonts w:ascii="Arial" w:hAnsi="Arial" w:cs="Arial"/>
                <w:sz w:val="22"/>
                <w:szCs w:val="22"/>
              </w:rPr>
            </w:pPr>
          </w:p>
          <w:p w:rsidR="00155861" w:rsidRDefault="00155861" w:rsidP="00FE12F6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2F6" w:rsidRDefault="00461FB9" w:rsidP="00FE12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 Name, Title</w:t>
            </w:r>
          </w:p>
          <w:p w:rsidR="003A18CA" w:rsidRPr="006379D3" w:rsidRDefault="00FE12F6" w:rsidP="000E7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FRESNO DEVELOPMENT AND RESOURCE MANAGEMENT DEPARTMENT</w:t>
            </w:r>
          </w:p>
        </w:tc>
      </w:tr>
      <w:tr w:rsidR="003A18CA" w:rsidTr="00684A7D">
        <w:trPr>
          <w:trHeight w:val="694"/>
          <w:jc w:val="center"/>
        </w:trPr>
        <w:tc>
          <w:tcPr>
            <w:tcW w:w="6105" w:type="dxa"/>
            <w:gridSpan w:val="2"/>
          </w:tcPr>
          <w:p w:rsidR="00772F02" w:rsidRDefault="00A816A8" w:rsidP="00461FB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62198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11" w:type="dxa"/>
            <w:gridSpan w:val="2"/>
            <w:vMerge/>
          </w:tcPr>
          <w:p w:rsidR="003A18CA" w:rsidRDefault="003A18CA" w:rsidP="003A18C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73D" w:rsidRPr="003A18CA" w:rsidRDefault="00F6273D" w:rsidP="003A18CA">
      <w:pPr>
        <w:spacing w:before="60"/>
        <w:rPr>
          <w:rFonts w:ascii="Arial" w:hAnsi="Arial" w:cs="Arial"/>
          <w:sz w:val="22"/>
          <w:szCs w:val="22"/>
        </w:rPr>
      </w:pPr>
    </w:p>
    <w:sectPr w:rsidR="00F6273D" w:rsidRPr="003A18CA" w:rsidSect="006379D3">
      <w:headerReference w:type="default" r:id="rId8"/>
      <w:pgSz w:w="12240" w:h="15840" w:code="1"/>
      <w:pgMar w:top="1008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27" w:rsidRDefault="00896927">
      <w:r>
        <w:separator/>
      </w:r>
    </w:p>
  </w:endnote>
  <w:endnote w:type="continuationSeparator" w:id="0">
    <w:p w:rsidR="00896927" w:rsidRDefault="008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27" w:rsidRDefault="00896927">
      <w:r>
        <w:separator/>
      </w:r>
    </w:p>
  </w:footnote>
  <w:footnote w:type="continuationSeparator" w:id="0">
    <w:p w:rsidR="00896927" w:rsidRDefault="0089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27" w:rsidRPr="00387DA2" w:rsidRDefault="00896927" w:rsidP="00FF5C92">
    <w:pPr>
      <w:pStyle w:val="Header"/>
      <w:rPr>
        <w:rFonts w:ascii="Arial" w:hAnsi="Arial" w:cs="Arial"/>
        <w:sz w:val="18"/>
        <w:szCs w:val="18"/>
      </w:rPr>
    </w:pPr>
    <w:r w:rsidRPr="00387DA2">
      <w:rPr>
        <w:rFonts w:ascii="Arial" w:hAnsi="Arial" w:cs="Arial"/>
        <w:sz w:val="18"/>
        <w:szCs w:val="18"/>
      </w:rPr>
      <w:t xml:space="preserve">Addendum to </w:t>
    </w:r>
    <w:r>
      <w:rPr>
        <w:rFonts w:ascii="Arial" w:hAnsi="Arial" w:cs="Arial"/>
        <w:sz w:val="18"/>
        <w:szCs w:val="18"/>
      </w:rPr>
      <w:t>a Mitigated Negative Declaration</w:t>
    </w:r>
  </w:p>
  <w:p w:rsidR="00896927" w:rsidRDefault="00896927" w:rsidP="00FF5C92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Envir</w:t>
    </w:r>
    <w:r w:rsidR="001E4502">
      <w:rPr>
        <w:rFonts w:ascii="Arial" w:hAnsi="Arial" w:cs="Arial"/>
        <w:sz w:val="18"/>
        <w:szCs w:val="18"/>
      </w:rPr>
      <w:t xml:space="preserve">onmental Assessment No. </w:t>
    </w:r>
    <w:r w:rsidR="002F57AC">
      <w:rPr>
        <w:rFonts w:ascii="Arial" w:hAnsi="Arial" w:cs="Arial"/>
        <w:sz w:val="18"/>
        <w:szCs w:val="18"/>
      </w:rPr>
      <w:t>_____</w:t>
    </w:r>
  </w:p>
  <w:p w:rsidR="00896927" w:rsidRDefault="002F57AC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</w:t>
    </w:r>
  </w:p>
  <w:p w:rsidR="00896927" w:rsidRPr="00387DA2" w:rsidRDefault="00896927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D11"/>
    <w:multiLevelType w:val="hybridMultilevel"/>
    <w:tmpl w:val="DB5C035A"/>
    <w:lvl w:ilvl="0" w:tplc="56DA508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A289B"/>
    <w:multiLevelType w:val="hybridMultilevel"/>
    <w:tmpl w:val="A8DEDA66"/>
    <w:lvl w:ilvl="0" w:tplc="85741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6"/>
    <w:rsid w:val="000345C6"/>
    <w:rsid w:val="00035104"/>
    <w:rsid w:val="000619CA"/>
    <w:rsid w:val="000624EB"/>
    <w:rsid w:val="00062FE6"/>
    <w:rsid w:val="00077859"/>
    <w:rsid w:val="00082121"/>
    <w:rsid w:val="00086EEB"/>
    <w:rsid w:val="000A2B31"/>
    <w:rsid w:val="000C23B3"/>
    <w:rsid w:val="000C46B9"/>
    <w:rsid w:val="000E6A70"/>
    <w:rsid w:val="000E7368"/>
    <w:rsid w:val="000E76E0"/>
    <w:rsid w:val="000F292C"/>
    <w:rsid w:val="00104B42"/>
    <w:rsid w:val="00116B47"/>
    <w:rsid w:val="001355BE"/>
    <w:rsid w:val="00136ED2"/>
    <w:rsid w:val="00155861"/>
    <w:rsid w:val="00156A02"/>
    <w:rsid w:val="0015743A"/>
    <w:rsid w:val="00173C0A"/>
    <w:rsid w:val="001939DF"/>
    <w:rsid w:val="00197ED4"/>
    <w:rsid w:val="001B31D8"/>
    <w:rsid w:val="001B4350"/>
    <w:rsid w:val="001C6423"/>
    <w:rsid w:val="001E4502"/>
    <w:rsid w:val="001E7A79"/>
    <w:rsid w:val="001F4895"/>
    <w:rsid w:val="00201877"/>
    <w:rsid w:val="002062A9"/>
    <w:rsid w:val="0022227B"/>
    <w:rsid w:val="002350D6"/>
    <w:rsid w:val="002525AA"/>
    <w:rsid w:val="002713D1"/>
    <w:rsid w:val="002713F1"/>
    <w:rsid w:val="002722E4"/>
    <w:rsid w:val="00273A41"/>
    <w:rsid w:val="0028677B"/>
    <w:rsid w:val="002E0709"/>
    <w:rsid w:val="002E4B68"/>
    <w:rsid w:val="002F0525"/>
    <w:rsid w:val="002F57AC"/>
    <w:rsid w:val="00312F7A"/>
    <w:rsid w:val="003163E9"/>
    <w:rsid w:val="00316DA2"/>
    <w:rsid w:val="00342BFC"/>
    <w:rsid w:val="00346A50"/>
    <w:rsid w:val="00354549"/>
    <w:rsid w:val="00357755"/>
    <w:rsid w:val="0036006E"/>
    <w:rsid w:val="00360E7E"/>
    <w:rsid w:val="00366E64"/>
    <w:rsid w:val="003811C5"/>
    <w:rsid w:val="00386EE6"/>
    <w:rsid w:val="00387DA2"/>
    <w:rsid w:val="00397352"/>
    <w:rsid w:val="003A18CA"/>
    <w:rsid w:val="003A63DA"/>
    <w:rsid w:val="003B5FF5"/>
    <w:rsid w:val="003C3DA6"/>
    <w:rsid w:val="003E4906"/>
    <w:rsid w:val="00405121"/>
    <w:rsid w:val="00415088"/>
    <w:rsid w:val="00421890"/>
    <w:rsid w:val="0042214A"/>
    <w:rsid w:val="004311CF"/>
    <w:rsid w:val="004432ED"/>
    <w:rsid w:val="00443414"/>
    <w:rsid w:val="0046119F"/>
    <w:rsid w:val="00461FB9"/>
    <w:rsid w:val="004706B9"/>
    <w:rsid w:val="004816EC"/>
    <w:rsid w:val="0048523C"/>
    <w:rsid w:val="00485E6B"/>
    <w:rsid w:val="004944CA"/>
    <w:rsid w:val="004A4350"/>
    <w:rsid w:val="004B548E"/>
    <w:rsid w:val="004B7F83"/>
    <w:rsid w:val="004C0D00"/>
    <w:rsid w:val="004D083C"/>
    <w:rsid w:val="004D5247"/>
    <w:rsid w:val="00501EB3"/>
    <w:rsid w:val="00523501"/>
    <w:rsid w:val="00536261"/>
    <w:rsid w:val="00552476"/>
    <w:rsid w:val="005573D3"/>
    <w:rsid w:val="005704D7"/>
    <w:rsid w:val="00575B4D"/>
    <w:rsid w:val="005949DA"/>
    <w:rsid w:val="005964BB"/>
    <w:rsid w:val="005A7892"/>
    <w:rsid w:val="005B4EC5"/>
    <w:rsid w:val="005C502E"/>
    <w:rsid w:val="005D0B3A"/>
    <w:rsid w:val="00615894"/>
    <w:rsid w:val="00621981"/>
    <w:rsid w:val="00625109"/>
    <w:rsid w:val="006356DF"/>
    <w:rsid w:val="006379D3"/>
    <w:rsid w:val="006476F6"/>
    <w:rsid w:val="006666B0"/>
    <w:rsid w:val="0067391C"/>
    <w:rsid w:val="00677B3C"/>
    <w:rsid w:val="00681D4A"/>
    <w:rsid w:val="00684A7D"/>
    <w:rsid w:val="006A123C"/>
    <w:rsid w:val="006B47D8"/>
    <w:rsid w:val="006F4DAE"/>
    <w:rsid w:val="00701A6B"/>
    <w:rsid w:val="00701D41"/>
    <w:rsid w:val="00713334"/>
    <w:rsid w:val="00735B92"/>
    <w:rsid w:val="007418F8"/>
    <w:rsid w:val="00744E68"/>
    <w:rsid w:val="00764E1E"/>
    <w:rsid w:val="00766810"/>
    <w:rsid w:val="00772473"/>
    <w:rsid w:val="00772F02"/>
    <w:rsid w:val="00786B1D"/>
    <w:rsid w:val="00787600"/>
    <w:rsid w:val="00797323"/>
    <w:rsid w:val="007A22C7"/>
    <w:rsid w:val="007C1434"/>
    <w:rsid w:val="007F39D5"/>
    <w:rsid w:val="00816835"/>
    <w:rsid w:val="0086244C"/>
    <w:rsid w:val="00872DC9"/>
    <w:rsid w:val="00885ED3"/>
    <w:rsid w:val="00892CAD"/>
    <w:rsid w:val="008958AB"/>
    <w:rsid w:val="00895A2E"/>
    <w:rsid w:val="00896927"/>
    <w:rsid w:val="008B20F3"/>
    <w:rsid w:val="008D5F91"/>
    <w:rsid w:val="008D667D"/>
    <w:rsid w:val="008E7E30"/>
    <w:rsid w:val="009072BE"/>
    <w:rsid w:val="00911022"/>
    <w:rsid w:val="00963F9C"/>
    <w:rsid w:val="009B13EA"/>
    <w:rsid w:val="009C3893"/>
    <w:rsid w:val="009D1FAE"/>
    <w:rsid w:val="009D7544"/>
    <w:rsid w:val="009E033C"/>
    <w:rsid w:val="009F5B03"/>
    <w:rsid w:val="00A02D4B"/>
    <w:rsid w:val="00A161E7"/>
    <w:rsid w:val="00A27981"/>
    <w:rsid w:val="00A3103B"/>
    <w:rsid w:val="00A46C2E"/>
    <w:rsid w:val="00A64670"/>
    <w:rsid w:val="00A73D90"/>
    <w:rsid w:val="00A816A8"/>
    <w:rsid w:val="00A8611F"/>
    <w:rsid w:val="00AB34FF"/>
    <w:rsid w:val="00AE7E62"/>
    <w:rsid w:val="00B02539"/>
    <w:rsid w:val="00B33AF4"/>
    <w:rsid w:val="00B449A3"/>
    <w:rsid w:val="00B455C7"/>
    <w:rsid w:val="00B45889"/>
    <w:rsid w:val="00B739E2"/>
    <w:rsid w:val="00BB0CCA"/>
    <w:rsid w:val="00BC1D2A"/>
    <w:rsid w:val="00BE03E8"/>
    <w:rsid w:val="00BE1BC9"/>
    <w:rsid w:val="00C3484D"/>
    <w:rsid w:val="00C453BC"/>
    <w:rsid w:val="00C4585A"/>
    <w:rsid w:val="00C514CB"/>
    <w:rsid w:val="00C54E67"/>
    <w:rsid w:val="00C6500E"/>
    <w:rsid w:val="00C723AB"/>
    <w:rsid w:val="00C81691"/>
    <w:rsid w:val="00CB56B5"/>
    <w:rsid w:val="00CD4DA8"/>
    <w:rsid w:val="00D301EB"/>
    <w:rsid w:val="00D36395"/>
    <w:rsid w:val="00D41958"/>
    <w:rsid w:val="00D44FE1"/>
    <w:rsid w:val="00D46048"/>
    <w:rsid w:val="00D46615"/>
    <w:rsid w:val="00D62AD0"/>
    <w:rsid w:val="00D6304F"/>
    <w:rsid w:val="00D73BC6"/>
    <w:rsid w:val="00D83A76"/>
    <w:rsid w:val="00D95C90"/>
    <w:rsid w:val="00D9708F"/>
    <w:rsid w:val="00DA6D53"/>
    <w:rsid w:val="00DA7153"/>
    <w:rsid w:val="00DC24BD"/>
    <w:rsid w:val="00DC375A"/>
    <w:rsid w:val="00DC6AEF"/>
    <w:rsid w:val="00DD4E4B"/>
    <w:rsid w:val="00DE7C30"/>
    <w:rsid w:val="00E207BE"/>
    <w:rsid w:val="00E224C1"/>
    <w:rsid w:val="00E22677"/>
    <w:rsid w:val="00E3396E"/>
    <w:rsid w:val="00E56220"/>
    <w:rsid w:val="00E70005"/>
    <w:rsid w:val="00E735A6"/>
    <w:rsid w:val="00EC10D4"/>
    <w:rsid w:val="00EC18BD"/>
    <w:rsid w:val="00EC5151"/>
    <w:rsid w:val="00EE1708"/>
    <w:rsid w:val="00EE467D"/>
    <w:rsid w:val="00F3647F"/>
    <w:rsid w:val="00F40FA3"/>
    <w:rsid w:val="00F46526"/>
    <w:rsid w:val="00F52D52"/>
    <w:rsid w:val="00F6273D"/>
    <w:rsid w:val="00F87B70"/>
    <w:rsid w:val="00FA48E6"/>
    <w:rsid w:val="00FA6772"/>
    <w:rsid w:val="00FB63DB"/>
    <w:rsid w:val="00FD062A"/>
    <w:rsid w:val="00FE12F6"/>
    <w:rsid w:val="00FE4975"/>
    <w:rsid w:val="00FF430C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151"/>
    <w:rPr>
      <w:color w:val="0000FF"/>
      <w:u w:val="single"/>
    </w:rPr>
  </w:style>
  <w:style w:type="paragraph" w:styleId="Header">
    <w:name w:val="header"/>
    <w:basedOn w:val="Normal"/>
    <w:rsid w:val="00387D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DA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31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151"/>
    <w:rPr>
      <w:color w:val="0000FF"/>
      <w:u w:val="single"/>
    </w:rPr>
  </w:style>
  <w:style w:type="paragraph" w:styleId="Header">
    <w:name w:val="header"/>
    <w:basedOn w:val="Normal"/>
    <w:rsid w:val="00387D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DA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31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FRESNO MITIGATED NEGATIVE DECLARATION</vt:lpstr>
    </vt:vector>
  </TitlesOfParts>
  <Company>City of Fresno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FRESNO MITIGATED NEGATIVE DECLARATION</dc:title>
  <dc:creator>CoF</dc:creator>
  <cp:lastModifiedBy>McKencie Contreras</cp:lastModifiedBy>
  <cp:revision>15</cp:revision>
  <cp:lastPrinted>2017-02-01T01:04:00Z</cp:lastPrinted>
  <dcterms:created xsi:type="dcterms:W3CDTF">2016-12-06T00:09:00Z</dcterms:created>
  <dcterms:modified xsi:type="dcterms:W3CDTF">2017-07-12T15:31:00Z</dcterms:modified>
</cp:coreProperties>
</file>